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9A" w:rsidRDefault="00106425" w:rsidP="00C22D9A">
      <w:pPr>
        <w:pStyle w:val="1"/>
        <w:jc w:val="right"/>
        <w:rPr>
          <w:rFonts w:ascii="Bookman Old Style" w:hAnsi="Bookman Old Style"/>
          <w:sz w:val="40"/>
          <w:szCs w:val="40"/>
        </w:rPr>
      </w:pP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A94F7B">
        <w:rPr>
          <w:rStyle w:val="a9"/>
          <w:color w:val="666666"/>
          <w:sz w:val="28"/>
          <w:szCs w:val="28"/>
          <w:shd w:val="clear" w:color="auto" w:fill="FBFCFC"/>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w:t>
      </w:r>
      <w:r w:rsidR="00C22D9A">
        <w:rPr>
          <w:rStyle w:val="a9"/>
          <w:color w:val="666666"/>
          <w:sz w:val="28"/>
          <w:szCs w:val="28"/>
          <w:shd w:val="clear" w:color="auto" w:fill="FBFCFC"/>
        </w:rPr>
        <w:t>ить чувство чести и достоинства</w:t>
      </w:r>
      <w:r w:rsidR="00C22D9A" w:rsidRPr="00A94F7B">
        <w:rPr>
          <w:rStyle w:val="a9"/>
          <w:color w:val="666666"/>
          <w:sz w:val="28"/>
          <w:szCs w:val="28"/>
          <w:shd w:val="clear" w:color="auto" w:fill="FBFCFC"/>
        </w:rPr>
        <w:t xml:space="preserve">. </w:t>
      </w:r>
      <w:r w:rsidR="00C22D9A">
        <w:rPr>
          <w:rStyle w:val="a9"/>
          <w:color w:val="666666"/>
          <w:sz w:val="28"/>
          <w:szCs w:val="28"/>
          <w:shd w:val="clear" w:color="auto" w:fill="FBFCFC"/>
        </w:rPr>
        <w:t>( В.А.Сухомлинский)</w:t>
      </w: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106425" w:rsidP="00C22D9A">
      <w:pPr>
        <w:pStyle w:val="1"/>
        <w:rPr>
          <w:rFonts w:ascii="Bookman Old Style" w:hAnsi="Bookman Old Style"/>
          <w:sz w:val="40"/>
          <w:szCs w:val="4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44.6pt;margin-top:33.75pt;width:495pt;height:104.3pt;z-index:251663360" fillcolor="#339" strokeweight="1pt">
            <v:shadow on="t" color="#b2b2b2" opacity="52429f" offset="3pt"/>
            <v:textpath style="font-family:&quot;Times New Roman&quot;;font-weight:bold;v-text-kern:t" trim="t" fitpath="t" string="работы со слабоуспевающими детьми&#10;МБОУ &quot;Сабнавинская СОШ&quot;&#10;"/>
          </v:shape>
        </w:pict>
      </w:r>
    </w:p>
    <w:p w:rsidR="00C22D9A" w:rsidRDefault="00C22D9A" w:rsidP="00C22D9A">
      <w:pPr>
        <w:pStyle w:val="1"/>
        <w:jc w:val="center"/>
        <w:rPr>
          <w:rFonts w:ascii="Bookman Old Style" w:hAnsi="Bookman Old Style"/>
          <w:sz w:val="40"/>
          <w:szCs w:val="40"/>
        </w:rPr>
      </w:pPr>
    </w:p>
    <w:p w:rsidR="00C22D9A" w:rsidRDefault="00106425" w:rsidP="00C22D9A">
      <w:pPr>
        <w:pStyle w:val="1"/>
        <w:jc w:val="center"/>
        <w:rPr>
          <w:rFonts w:ascii="Bookman Old Style" w:hAnsi="Bookman Old Style"/>
          <w:sz w:val="40"/>
          <w:szCs w:val="40"/>
        </w:rPr>
      </w:pPr>
      <w:bookmarkStart w:id="0" w:name="_GoBack"/>
      <w:r>
        <w:pict>
          <v:shape id="_x0000_s1031" type="#_x0000_t136" style="position:absolute;left:0;text-align:left;margin-left:0;margin-top:137.45pt;width:450pt;height:37.65pt;z-index:251664384;mso-position-horizontal:center" fillcolor="#369" strokeweight="1pt">
            <v:shadow on="t" color="#b2b2b2" opacity="52429f" offset="3pt"/>
            <v:textpath style="font-family:&quot;Times New Roman&quot;;font-weight:bold;v-text-kern:t" trim="t" fitpath="t" string="на 2021-2022 учебный год"/>
          </v:shape>
        </w:pict>
      </w:r>
      <w:bookmarkEnd w:id="0"/>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106425">
      <w:pPr>
        <w:pStyle w:val="1"/>
        <w:rPr>
          <w:rFonts w:ascii="Bookman Old Style" w:hAnsi="Bookman Old Style"/>
          <w:sz w:val="40"/>
          <w:szCs w:val="40"/>
        </w:rPr>
      </w:pPr>
    </w:p>
    <w:p w:rsidR="00C22D9A" w:rsidRDefault="00106425" w:rsidP="00C22D9A">
      <w:pPr>
        <w:pStyle w:val="1"/>
        <w:jc w:val="center"/>
        <w:rPr>
          <w:rFonts w:ascii="Bookman Old Style" w:hAnsi="Bookman Old Style"/>
          <w:sz w:val="40"/>
          <w:szCs w:val="40"/>
        </w:rPr>
      </w:pPr>
      <w:r>
        <w:rPr>
          <w:noProof/>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 o:spid="_x0000_s1026" type="#_x0000_t6" style="position:absolute;left:0;text-align:left;margin-left:39.2pt;margin-top:31.55pt;width:109.35pt;height:43.1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" strokecolor="white"/>
        </w:pict>
      </w:r>
      <w:r w:rsidR="00C22D9A">
        <w:rPr>
          <w:noProof/>
        </w:rPr>
        <w:drawing>
          <wp:anchor distT="0" distB="0" distL="114300" distR="114300" simplePos="0" relativeHeight="251665408" behindDoc="0" locked="0" layoutInCell="1" allowOverlap="1">
            <wp:simplePos x="0" y="0"/>
            <wp:positionH relativeFrom="column">
              <wp:posOffset>601980</wp:posOffset>
            </wp:positionH>
            <wp:positionV relativeFrom="paragraph">
              <wp:posOffset>400685</wp:posOffset>
            </wp:positionV>
            <wp:extent cx="4639945" cy="3463290"/>
            <wp:effectExtent l="0" t="0" r="8255" b="3810"/>
            <wp:wrapNone/>
            <wp:docPr id="3" name="Рисунок 3" descr="http://im2-tub-ru.yandex.net/i?id=836c898cf05defbaf7e275fecc1fced0-67-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2-tub-ru.yandex.net/i?id=836c898cf05defbaf7e275fecc1fced0-67-144&amp;n=33&amp;h=21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7051" t="31566" r="2560" b="1317"/>
                    <a:stretch>
                      <a:fillRect/>
                    </a:stretch>
                  </pic:blipFill>
                  <pic:spPr bwMode="auto">
                    <a:xfrm>
                      <a:off x="0" y="0"/>
                      <a:ext cx="4639945" cy="3463290"/>
                    </a:xfrm>
                    <a:prstGeom prst="rect">
                      <a:avLst/>
                    </a:prstGeom>
                    <a:noFill/>
                    <a:ln>
                      <a:noFill/>
                    </a:ln>
                  </pic:spPr>
                </pic:pic>
              </a:graphicData>
            </a:graphic>
          </wp:anchor>
        </w:drawing>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106425" w:rsidP="00C22D9A">
      <w:pPr>
        <w:pStyle w:val="1"/>
        <w:jc w:val="center"/>
        <w:rPr>
          <w:rFonts w:ascii="Bookman Old Style" w:hAnsi="Bookman Old Style"/>
          <w:sz w:val="40"/>
          <w:szCs w:val="40"/>
        </w:rPr>
      </w:pPr>
      <w:r>
        <w:rPr>
          <w:noProof/>
        </w:rPr>
        <w:pict>
          <v:shape id="Прямоугольный треугольник 2" o:spid="_x0000_s1032" type="#_x0000_t6" style="position:absolute;left:0;text-align:left;margin-left:298.7pt;margin-top:33.25pt;width:114.05pt;height:152.9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" strokecolor="whit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106425" w:rsidP="00C22D9A">
      <w:pPr>
        <w:pStyle w:val="1"/>
        <w:spacing w:before="0" w:beforeAutospacing="0" w:after="120" w:afterAutospacing="0"/>
        <w:ind w:left="1077"/>
        <w:jc w:val="both"/>
        <w:rPr>
          <w:rFonts w:ascii="Bookman Old Style" w:hAnsi="Bookman Old Style"/>
          <w:b w:val="0"/>
          <w:i/>
          <w:sz w:val="24"/>
          <w:szCs w:val="24"/>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Default="00C22D9A" w:rsidP="00C22D9A">
      <w:pPr>
        <w:pStyle w:val="1"/>
        <w:spacing w:before="0" w:beforeAutospacing="0" w:after="120" w:afterAutospacing="0"/>
        <w:ind w:left="1077"/>
        <w:jc w:val="both"/>
        <w:rPr>
          <w:rFonts w:ascii="Bookman Old Style" w:hAnsi="Bookman Old Style"/>
          <w:b w:val="0"/>
          <w:i/>
          <w:sz w:val="24"/>
          <w:szCs w:val="24"/>
        </w:rPr>
      </w:pPr>
    </w:p>
    <w:p w:rsidR="00C22D9A" w:rsidRDefault="00C22D9A" w:rsidP="00C22D9A">
      <w:pPr>
        <w:pStyle w:val="1"/>
        <w:spacing w:before="0" w:beforeAutospacing="0" w:after="120" w:afterAutospacing="0"/>
        <w:jc w:val="both"/>
        <w:rPr>
          <w:rFonts w:ascii="Bookman Old Style" w:hAnsi="Bookman Old Style"/>
          <w:b w:val="0"/>
          <w:i/>
          <w:sz w:val="24"/>
          <w:szCs w:val="24"/>
        </w:rPr>
      </w:pPr>
    </w:p>
    <w:p w:rsidR="00C22D9A" w:rsidRDefault="00C22D9A" w:rsidP="00C22D9A">
      <w:pPr>
        <w:pStyle w:val="1"/>
        <w:spacing w:before="0" w:beforeAutospacing="0" w:after="120" w:afterAutospacing="0"/>
        <w:ind w:left="1077"/>
        <w:jc w:val="both"/>
        <w:rPr>
          <w:rFonts w:ascii="Bookman Old Style" w:hAnsi="Bookman Old Style"/>
          <w:b w:val="0"/>
          <w:i/>
          <w:sz w:val="28"/>
          <w:szCs w:val="28"/>
        </w:rPr>
      </w:pPr>
      <w:r w:rsidRPr="002F130C">
        <w:rPr>
          <w:rFonts w:ascii="Bookman Old Style" w:hAnsi="Bookman Old Style"/>
          <w:b w:val="0"/>
          <w:i/>
          <w:sz w:val="28"/>
          <w:szCs w:val="28"/>
        </w:rPr>
        <w:t xml:space="preserve">- ликвидация пробелов у учащихся в обучении по </w:t>
      </w:r>
      <w:r>
        <w:rPr>
          <w:rFonts w:ascii="Bookman Old Style" w:hAnsi="Bookman Old Style"/>
          <w:b w:val="0"/>
          <w:i/>
          <w:sz w:val="28"/>
          <w:szCs w:val="28"/>
        </w:rPr>
        <w:t>предметам</w:t>
      </w:r>
      <w:r w:rsidRPr="002F130C">
        <w:rPr>
          <w:rFonts w:ascii="Bookman Old Style" w:hAnsi="Bookman Old Style"/>
          <w:b w:val="0"/>
          <w:i/>
          <w:sz w:val="28"/>
          <w:szCs w:val="28"/>
        </w:rPr>
        <w:t>;</w:t>
      </w:r>
    </w:p>
    <w:p w:rsidR="00C22D9A" w:rsidRDefault="00C22D9A" w:rsidP="00C22D9A">
      <w:pPr>
        <w:pStyle w:val="1"/>
        <w:spacing w:before="0" w:beforeAutospacing="0" w:after="120" w:afterAutospacing="0"/>
        <w:ind w:left="1077"/>
        <w:jc w:val="both"/>
        <w:rPr>
          <w:rFonts w:ascii="Bookman Old Style" w:hAnsi="Bookman Old Style"/>
          <w:b w:val="0"/>
          <w:sz w:val="28"/>
          <w:szCs w:val="28"/>
        </w:rPr>
      </w:pPr>
      <w:r w:rsidRPr="002F130C">
        <w:rPr>
          <w:rFonts w:ascii="Bookman Old Style" w:hAnsi="Bookman Old Style"/>
          <w:b w:val="0"/>
          <w:i/>
          <w:sz w:val="28"/>
          <w:szCs w:val="28"/>
        </w:rPr>
        <w:t xml:space="preserve"> - создание условий для успешного индивидуального развития </w:t>
      </w:r>
      <w:proofErr w:type="gramStart"/>
      <w:r w:rsidRPr="002F130C">
        <w:rPr>
          <w:rFonts w:ascii="Bookman Old Style" w:hAnsi="Bookman Old Style"/>
          <w:b w:val="0"/>
          <w:i/>
          <w:sz w:val="28"/>
          <w:szCs w:val="28"/>
        </w:rPr>
        <w:t>ребенка.</w:t>
      </w:r>
      <w:r>
        <w:rPr>
          <w:rFonts w:ascii="Bookman Old Style" w:hAnsi="Bookman Old Style"/>
          <w:b w:val="0"/>
          <w:sz w:val="28"/>
          <w:szCs w:val="28"/>
        </w:rPr>
        <w:t>.</w:t>
      </w:r>
      <w:proofErr w:type="gramEnd"/>
    </w:p>
    <w:p w:rsidR="00C22D9A" w:rsidRDefault="00106425" w:rsidP="00C22D9A">
      <w:pPr>
        <w:pStyle w:val="1"/>
        <w:spacing w:before="0" w:beforeAutospacing="0" w:after="120" w:afterAutospacing="0"/>
        <w:ind w:left="1077"/>
        <w:jc w:val="both"/>
        <w:rPr>
          <w:rFonts w:ascii="Bookman Old Style" w:hAnsi="Bookman Old Style"/>
          <w:b w:val="0"/>
          <w:sz w:val="32"/>
          <w:szCs w:val="32"/>
        </w:rPr>
      </w:pPr>
      <w:r>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пробуждение природной любознательности;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FD7A4A" w:rsidRDefault="00C22D9A" w:rsidP="00C22D9A">
      <w:r w:rsidRPr="00FD7A4A">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Default="00C22D9A" w:rsidP="00C22D9A">
      <w:r>
        <w:rPr>
          <w:noProof/>
        </w:rPr>
        <w:drawing>
          <wp:anchor distT="0" distB="0" distL="114300" distR="114300" simplePos="0" relativeHeight="251668480" behindDoc="0" locked="0" layoutInCell="1" allowOverlap="1">
            <wp:simplePos x="0" y="0"/>
            <wp:positionH relativeFrom="column">
              <wp:posOffset>1206500</wp:posOffset>
            </wp:positionH>
            <wp:positionV relativeFrom="paragraph">
              <wp:posOffset>83820</wp:posOffset>
            </wp:positionV>
            <wp:extent cx="3044190" cy="4054475"/>
            <wp:effectExtent l="0" t="0" r="3810" b="3175"/>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044190" cy="4054475"/>
                    </a:xfrm>
                    <a:prstGeom prst="rect">
                      <a:avLst/>
                    </a:prstGeom>
                    <a:noFill/>
                    <a:ln>
                      <a:noFill/>
                    </a:ln>
                  </pic:spPr>
                </pic:pic>
              </a:graphicData>
            </a:graphic>
          </wp:anchor>
        </w:drawing>
      </w:r>
    </w:p>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Pr="00C22D9A" w:rsidRDefault="00C22D9A" w:rsidP="00C22D9A">
      <w:pPr>
        <w:pStyle w:val="a7"/>
        <w:jc w:val="center"/>
        <w:rPr>
          <w:b/>
        </w:rPr>
      </w:pPr>
      <w:r w:rsidRPr="00C22D9A">
        <w:rPr>
          <w:b/>
        </w:rPr>
        <w:lastRenderedPageBreak/>
        <w:t>Пояснительная записка.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Одной из главных проблем, которую приходит</w:t>
      </w:r>
      <w:r w:rsidR="00C417D8">
        <w:rPr>
          <w:rFonts w:ascii="Times New Roman" w:hAnsi="Times New Roman" w:cs="Times New Roman"/>
          <w:sz w:val="24"/>
          <w:szCs w:val="24"/>
        </w:rPr>
        <w:t>ся решать педагогам нашей школы</w:t>
      </w:r>
      <w:r w:rsidRPr="00C22D9A">
        <w:rPr>
          <w:rFonts w:ascii="Times New Roman" w:hAnsi="Times New Roman" w:cs="Times New Roman"/>
          <w:sz w:val="24"/>
          <w:szCs w:val="24"/>
        </w:rPr>
        <w:t xml:space="preserve"> - это работа со слабоуспевающими учащимися. </w:t>
      </w:r>
    </w:p>
    <w:p w:rsidR="00C22D9A" w:rsidRPr="00C22D9A"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w:t>
      </w:r>
      <w:proofErr w:type="gramStart"/>
      <w:r w:rsidRPr="00C22D9A">
        <w:rPr>
          <w:rFonts w:ascii="Times New Roman" w:hAnsi="Times New Roman" w:cs="Times New Roman"/>
          <w:sz w:val="24"/>
          <w:szCs w:val="24"/>
        </w:rPr>
        <w:t>ними  необходима</w:t>
      </w:r>
      <w:proofErr w:type="gramEnd"/>
      <w:r w:rsidRPr="00C22D9A">
        <w:rPr>
          <w:rFonts w:ascii="Times New Roman" w:hAnsi="Times New Roman" w:cs="Times New Roman"/>
          <w:sz w:val="24"/>
          <w:szCs w:val="24"/>
        </w:rPr>
        <w:t xml:space="preserve"> систематизированная работа .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Pr>
          <w:rFonts w:ascii="Times New Roman" w:hAnsi="Times New Roman" w:cs="Times New Roman"/>
          <w:sz w:val="24"/>
          <w:szCs w:val="24"/>
        </w:rPr>
        <w:t>Причины неуспеваемости учащихся</w:t>
      </w:r>
      <w:r w:rsidRPr="00C22D9A">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C22D9A" w:rsidRPr="00C22D9A" w:rsidRDefault="00C22D9A" w:rsidP="00C417D8">
      <w:pPr>
        <w:spacing w:after="0" w:line="240" w:lineRule="auto"/>
        <w:ind w:firstLine="709"/>
        <w:jc w:val="center"/>
        <w:rPr>
          <w:rFonts w:ascii="Times New Roman" w:hAnsi="Times New Roman" w:cs="Times New Roman"/>
          <w:b/>
          <w:sz w:val="24"/>
          <w:szCs w:val="24"/>
        </w:rPr>
      </w:pPr>
      <w:r w:rsidRPr="00C22D9A">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Недостаточный уровень умственного </w:t>
      </w:r>
      <w:proofErr w:type="gramStart"/>
      <w:r w:rsidRPr="00C22D9A">
        <w:rPr>
          <w:rFonts w:ascii="Times New Roman" w:hAnsi="Times New Roman" w:cs="Times New Roman"/>
          <w:sz w:val="24"/>
          <w:szCs w:val="24"/>
        </w:rPr>
        <w:t>развития(</w:t>
      </w:r>
      <w:proofErr w:type="gramEnd"/>
      <w:r w:rsidRPr="00C22D9A">
        <w:rPr>
          <w:rFonts w:ascii="Times New Roman" w:hAnsi="Times New Roman" w:cs="Times New Roman"/>
          <w:sz w:val="24"/>
          <w:szCs w:val="24"/>
        </w:rPr>
        <w:t xml:space="preserve">не уделяется должного внимания и контроля при подготовке домашних заданий).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учебных </w:t>
      </w:r>
      <w:proofErr w:type="gramStart"/>
      <w:r w:rsidRPr="00C22D9A">
        <w:rPr>
          <w:rFonts w:ascii="Times New Roman" w:hAnsi="Times New Roman" w:cs="Times New Roman"/>
          <w:sz w:val="24"/>
          <w:szCs w:val="24"/>
        </w:rPr>
        <w:t>навыков.(</w:t>
      </w:r>
      <w:proofErr w:type="gramEnd"/>
      <w:r w:rsidRPr="00C22D9A">
        <w:rPr>
          <w:rFonts w:ascii="Times New Roman" w:hAnsi="Times New Roman" w:cs="Times New Roman"/>
          <w:sz w:val="24"/>
          <w:szCs w:val="24"/>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Дефицит внимания с </w:t>
      </w:r>
      <w:proofErr w:type="spellStart"/>
      <w:r w:rsidRPr="00C22D9A">
        <w:rPr>
          <w:rFonts w:ascii="Times New Roman" w:hAnsi="Times New Roman" w:cs="Times New Roman"/>
          <w:sz w:val="24"/>
          <w:szCs w:val="24"/>
        </w:rPr>
        <w:t>гиперактивностью</w:t>
      </w:r>
      <w:proofErr w:type="spellEnd"/>
      <w:r w:rsidRPr="00C22D9A">
        <w:rPr>
          <w:rFonts w:ascii="Times New Roman" w:hAnsi="Times New Roman" w:cs="Times New Roman"/>
          <w:sz w:val="24"/>
          <w:szCs w:val="24"/>
        </w:rPr>
        <w:t xml:space="preserve"> (отвлекаемость, подвижность. неусидчивость).</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произвольной </w:t>
      </w:r>
      <w:proofErr w:type="gramStart"/>
      <w:r w:rsidRPr="00C22D9A">
        <w:rPr>
          <w:rFonts w:ascii="Times New Roman" w:hAnsi="Times New Roman" w:cs="Times New Roman"/>
          <w:sz w:val="24"/>
          <w:szCs w:val="24"/>
        </w:rPr>
        <w:t>сферы(</w:t>
      </w:r>
      <w:proofErr w:type="gramEnd"/>
      <w:r w:rsidRPr="00C22D9A">
        <w:rPr>
          <w:rFonts w:ascii="Times New Roman" w:hAnsi="Times New Roman" w:cs="Times New Roman"/>
          <w:sz w:val="24"/>
          <w:szCs w:val="24"/>
        </w:rPr>
        <w:t>ученик делает то, что ему нравиться и не способен прилагать волевые усилия для выполнения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Ниже среднего познавательный </w:t>
      </w:r>
      <w:proofErr w:type="gramStart"/>
      <w:r w:rsidRPr="00C22D9A">
        <w:rPr>
          <w:rFonts w:ascii="Times New Roman" w:hAnsi="Times New Roman" w:cs="Times New Roman"/>
          <w:sz w:val="24"/>
          <w:szCs w:val="24"/>
        </w:rPr>
        <w:t>интерес(</w:t>
      </w:r>
      <w:proofErr w:type="gramEnd"/>
      <w:r w:rsidRPr="00C22D9A">
        <w:rPr>
          <w:rFonts w:ascii="Times New Roman" w:hAnsi="Times New Roman" w:cs="Times New Roman"/>
          <w:sz w:val="24"/>
          <w:szCs w:val="24"/>
        </w:rPr>
        <w:t>требуется обеспечивать «эффект новизны»при решении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Низкий уровень развития словесно-логического </w:t>
      </w:r>
      <w:proofErr w:type="gramStart"/>
      <w:r w:rsidRPr="00C22D9A">
        <w:rPr>
          <w:rFonts w:ascii="Times New Roman" w:hAnsi="Times New Roman" w:cs="Times New Roman"/>
          <w:sz w:val="24"/>
          <w:szCs w:val="24"/>
        </w:rPr>
        <w:t>мышления(</w:t>
      </w:r>
      <w:proofErr w:type="gramEnd"/>
      <w:r w:rsidRPr="00C22D9A">
        <w:rPr>
          <w:rFonts w:ascii="Times New Roman" w:hAnsi="Times New Roman" w:cs="Times New Roman"/>
          <w:sz w:val="24"/>
          <w:szCs w:val="24"/>
        </w:rPr>
        <w:t>реализовывать принцип доступности учебного материала).</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Низкая </w:t>
      </w:r>
      <w:proofErr w:type="gramStart"/>
      <w:r w:rsidRPr="00C22D9A">
        <w:rPr>
          <w:rFonts w:ascii="Times New Roman" w:hAnsi="Times New Roman" w:cs="Times New Roman"/>
          <w:sz w:val="24"/>
          <w:szCs w:val="24"/>
        </w:rPr>
        <w:t>работоспособность(</w:t>
      </w:r>
      <w:proofErr w:type="gramEnd"/>
      <w:r w:rsidRPr="00C22D9A">
        <w:rPr>
          <w:rFonts w:ascii="Times New Roman" w:hAnsi="Times New Roman" w:cs="Times New Roman"/>
          <w:sz w:val="24"/>
          <w:szCs w:val="24"/>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Причины, вызывающие школьную неуспеваемость: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физическая </w:t>
      </w:r>
      <w:proofErr w:type="spellStart"/>
      <w:r w:rsidRPr="00C22D9A">
        <w:rPr>
          <w:rFonts w:ascii="Times New Roman" w:hAnsi="Times New Roman" w:cs="Times New Roman"/>
          <w:sz w:val="24"/>
          <w:szCs w:val="24"/>
        </w:rPr>
        <w:t>ослабленность</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школьная незрелость;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педагогическая запущенность;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недостаточное развитие речи;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боязнь школы, учителей;</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инфантилизм (т. е. детскость)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плохая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астеническое состояние;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неблагоприятная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lastRenderedPageBreak/>
        <w:t>·         нарушения нервной деятельности;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общая </w:t>
      </w:r>
      <w:proofErr w:type="gramStart"/>
      <w:r w:rsidRPr="00C22D9A">
        <w:rPr>
          <w:rFonts w:ascii="Times New Roman" w:hAnsi="Times New Roman" w:cs="Times New Roman"/>
          <w:sz w:val="24"/>
          <w:szCs w:val="24"/>
        </w:rPr>
        <w:t>неспособность ;</w:t>
      </w:r>
      <w:proofErr w:type="gramEnd"/>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гиподинамия;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социум;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миграции (учащиеся, не владеющие русским языком или владеющие им не в полном объёме);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социально-экономическая ситуация, которая снизила материальный уровень жизни людей  (родители вынуждены, кроме основной работы, подрабатывать на другой — ребёнок предоставлен сам себе).  </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Требования к работе со слабоуспевающими учащимися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Учителю необходимо выяснить причины отставания по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Закрепить за слабым учеником сильного, контролировать их работу.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Учитель учит учащихся, как готовить домашнее задание по своему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ind w:firstLine="709"/>
        <w:jc w:val="center"/>
        <w:rPr>
          <w:rStyle w:val="a3"/>
          <w:rFonts w:ascii="Times New Roman" w:hAnsi="Times New Roman" w:cs="Times New Roman"/>
          <w:sz w:val="24"/>
          <w:szCs w:val="24"/>
        </w:rPr>
      </w:pPr>
      <w:r w:rsidRPr="00C22D9A">
        <w:rPr>
          <w:rStyle w:val="a3"/>
          <w:rFonts w:ascii="Times New Roman" w:hAnsi="Times New Roman" w:cs="Times New Roman"/>
          <w:sz w:val="24"/>
          <w:szCs w:val="24"/>
        </w:rPr>
        <w:t>Формы работы со слабоуспевающими учащимися</w:t>
      </w: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 xml:space="preserve">  Индивидуальная работа на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Специальные задания для индивидуальной работы в классе.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Работа во временных микро группах по однородным пробелам.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5. Использование метода обучения слабоуспевающих учеников Е. </w:t>
      </w:r>
      <w:proofErr w:type="spellStart"/>
      <w:r w:rsidRPr="00C22D9A">
        <w:rPr>
          <w:rFonts w:ascii="Times New Roman" w:hAnsi="Times New Roman" w:cs="Times New Roman"/>
          <w:sz w:val="24"/>
          <w:szCs w:val="24"/>
        </w:rPr>
        <w:t>Яновицкой</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Использование карточек- подсказок, тренажеров.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7. Привлечение сильных учеников (в качестве консультантов).</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Индивидуальная работа во внеурочное время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Дополнительная работа по индивидуальным карточкам.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В каждом домашнем задании – задания на повторение.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Четкий инструктаж по выполнению домашнего задания.</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4.Кружки по интересам;</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5.Конкурсы и конференции;</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pStyle w:val="a4"/>
        <w:spacing w:before="0" w:beforeAutospacing="0" w:after="0" w:afterAutospacing="0"/>
        <w:ind w:firstLine="709"/>
        <w:jc w:val="center"/>
        <w:rPr>
          <w:b/>
        </w:rPr>
      </w:pPr>
      <w:r w:rsidRPr="00C22D9A">
        <w:rPr>
          <w:b/>
        </w:rPr>
        <w:t>Работа с родителями слабоуспевающих детей</w:t>
      </w:r>
    </w:p>
    <w:p w:rsidR="00C22D9A" w:rsidRPr="00C22D9A" w:rsidRDefault="00C22D9A" w:rsidP="00C417D8">
      <w:pPr>
        <w:spacing w:after="0" w:line="240" w:lineRule="auto"/>
        <w:ind w:firstLine="708"/>
        <w:jc w:val="both"/>
        <w:rPr>
          <w:rFonts w:ascii="Times New Roman" w:hAnsi="Times New Roman" w:cs="Times New Roman"/>
          <w:sz w:val="24"/>
          <w:szCs w:val="24"/>
        </w:rPr>
      </w:pPr>
      <w:r w:rsidRPr="00C22D9A">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C22D9A" w:rsidRDefault="00C22D9A" w:rsidP="00C417D8">
      <w:pPr>
        <w:pStyle w:val="a4"/>
        <w:spacing w:before="0" w:beforeAutospacing="0" w:after="0" w:afterAutospacing="0"/>
        <w:ind w:firstLine="709"/>
        <w:jc w:val="both"/>
      </w:pPr>
      <w:r w:rsidRPr="00C22D9A">
        <w:t>-  Психологическое сопровождение родителей слабоуспевающего ребенка</w:t>
      </w:r>
    </w:p>
    <w:p w:rsidR="00C22D9A" w:rsidRPr="00C22D9A" w:rsidRDefault="00C22D9A" w:rsidP="00C417D8">
      <w:pPr>
        <w:pStyle w:val="a4"/>
        <w:spacing w:before="0" w:beforeAutospacing="0" w:after="0" w:afterAutospacing="0"/>
        <w:ind w:firstLine="709"/>
        <w:jc w:val="both"/>
        <w:rPr>
          <w:b/>
        </w:rPr>
      </w:pPr>
      <w:r w:rsidRPr="00C22D9A">
        <w:t>-Инструктирование родителей о систематическом выполнении индивидуальных заданий – тренажеров (5 – 10 минут в день)</w:t>
      </w:r>
      <w:r w:rsidRPr="00C22D9A">
        <w:rPr>
          <w:b/>
        </w:rPr>
        <w:t xml:space="preserve">                   </w:t>
      </w:r>
    </w:p>
    <w:p w:rsidR="00C22D9A" w:rsidRPr="00C22D9A" w:rsidRDefault="00C22D9A" w:rsidP="00C417D8">
      <w:pPr>
        <w:pStyle w:val="a4"/>
        <w:spacing w:before="0" w:beforeAutospacing="0" w:after="0" w:afterAutospacing="0"/>
        <w:ind w:firstLine="709"/>
        <w:jc w:val="both"/>
      </w:pPr>
      <w:r w:rsidRPr="00C22D9A">
        <w:t>- Совместная практическая деятельность слабоуспевающего ребенка и родителей</w:t>
      </w:r>
    </w:p>
    <w:p w:rsidR="00C22D9A" w:rsidRPr="00C22D9A" w:rsidRDefault="00C22D9A" w:rsidP="00C417D8">
      <w:pPr>
        <w:pStyle w:val="a4"/>
        <w:spacing w:before="0" w:beforeAutospacing="0" w:after="0" w:afterAutospacing="0"/>
        <w:ind w:firstLine="709"/>
        <w:jc w:val="both"/>
      </w:pPr>
      <w:r w:rsidRPr="00C22D9A">
        <w:t>-  Поддержка родителей слабоуспевающих детей на уровне школы.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lastRenderedPageBreak/>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круглые столы;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информационно-практические беседы;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информационные лектории с элементами практикума;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обучающие семинары;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творческие лаборатории родителей;</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родительские педагогические тренинги;</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r>
      <w:proofErr w:type="spellStart"/>
      <w:r w:rsidRPr="00C22D9A">
        <w:rPr>
          <w:rFonts w:ascii="Times New Roman" w:hAnsi="Times New Roman" w:cs="Times New Roman"/>
          <w:sz w:val="24"/>
          <w:szCs w:val="24"/>
        </w:rPr>
        <w:t>родительско</w:t>
      </w:r>
      <w:proofErr w:type="spellEnd"/>
      <w:r w:rsidRPr="00C22D9A">
        <w:rPr>
          <w:rFonts w:ascii="Times New Roman" w:hAnsi="Times New Roman" w:cs="Times New Roman"/>
          <w:sz w:val="24"/>
          <w:szCs w:val="24"/>
        </w:rPr>
        <w:t>-ученические мероприятия;</w:t>
      </w:r>
    </w:p>
    <w:p w:rsidR="00C22D9A" w:rsidRPr="00C22D9A" w:rsidRDefault="00C22D9A" w:rsidP="00C417D8">
      <w:pPr>
        <w:spacing w:after="0" w:line="240" w:lineRule="auto"/>
        <w:ind w:firstLine="709"/>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Предполагаемые результаты</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повышение качества образования и воспитания школьников в целом</w:t>
      </w:r>
    </w:p>
    <w:p w:rsidR="00C22D9A" w:rsidRPr="00C22D9A" w:rsidRDefault="00C22D9A" w:rsidP="00C417D8">
      <w:pPr>
        <w:pStyle w:val="a7"/>
        <w:spacing w:before="0" w:beforeAutospacing="0" w:after="0" w:afterAutospacing="0"/>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lastRenderedPageBreak/>
        <w:t>ПЛАН</w:t>
      </w:r>
      <w:r w:rsidR="00C417D8">
        <w:rPr>
          <w:rFonts w:ascii="Times New Roman" w:eastAsia="Times New Roman" w:hAnsi="Times New Roman" w:cs="Times New Roman"/>
          <w:b/>
          <w:bCs/>
          <w:sz w:val="28"/>
          <w:szCs w:val="28"/>
        </w:rPr>
        <w:t>-ГРАФИК</w:t>
      </w: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106425" w:rsidP="000E4C2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2021– 2022</w:t>
      </w:r>
      <w:r w:rsidR="000E4C20" w:rsidRPr="00C417D8">
        <w:rPr>
          <w:rFonts w:ascii="Times New Roman" w:eastAsia="Times New Roman" w:hAnsi="Times New Roman" w:cs="Times New Roman"/>
          <w:b/>
          <w:bCs/>
          <w:sz w:val="28"/>
          <w:szCs w:val="28"/>
        </w:rPr>
        <w:t xml:space="preserve"> учебный год</w:t>
      </w:r>
    </w:p>
    <w:p w:rsidR="00C417D8" w:rsidRPr="00C417D8" w:rsidRDefault="00C417D8" w:rsidP="000E4C20">
      <w:pPr>
        <w:spacing w:after="0" w:line="240" w:lineRule="auto"/>
        <w:jc w:val="center"/>
        <w:rPr>
          <w:rFonts w:ascii="Times New Roman" w:eastAsia="Times New Roman" w:hAnsi="Times New Roman" w:cs="Times New Roman"/>
          <w:sz w:val="28"/>
          <w:szCs w:val="28"/>
        </w:rPr>
      </w:pPr>
    </w:p>
    <w:tbl>
      <w:tblPr>
        <w:tblStyle w:val="a5"/>
        <w:tblW w:w="9936" w:type="dxa"/>
        <w:tblInd w:w="-743" w:type="dxa"/>
        <w:tblLook w:val="04A0" w:firstRow="1" w:lastRow="0" w:firstColumn="1" w:lastColumn="0" w:noHBand="0" w:noVBand="1"/>
      </w:tblPr>
      <w:tblGrid>
        <w:gridCol w:w="4219"/>
        <w:gridCol w:w="1726"/>
        <w:gridCol w:w="2021"/>
        <w:gridCol w:w="1970"/>
      </w:tblGrid>
      <w:tr w:rsidR="000E4C20" w:rsidRPr="000E4C20" w:rsidTr="000E4C20">
        <w:tc>
          <w:tcPr>
            <w:tcW w:w="4219" w:type="dxa"/>
            <w:hideMark/>
          </w:tcPr>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Мероприятия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Срок</w:t>
            </w:r>
          </w:p>
        </w:tc>
        <w:tc>
          <w:tcPr>
            <w:tcW w:w="2021"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Ответственные</w:t>
            </w:r>
          </w:p>
        </w:tc>
        <w:tc>
          <w:tcPr>
            <w:tcW w:w="1970"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Корректировка плана</w:t>
            </w: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Pr>
                <w:rFonts w:ascii="Times New Roman" w:eastAsia="Times New Roman" w:hAnsi="Times New Roman" w:cs="Times New Roman"/>
                <w:sz w:val="24"/>
                <w:szCs w:val="24"/>
              </w:rPr>
              <w:t xml:space="preserve">, </w:t>
            </w:r>
            <w:r w:rsidR="00855822">
              <w:rPr>
                <w:rFonts w:ascii="Times New Roman" w:eastAsia="Times New Roman" w:hAnsi="Times New Roman" w:cs="Times New Roman"/>
                <w:sz w:val="24"/>
                <w:szCs w:val="24"/>
              </w:rPr>
              <w:t>районные</w:t>
            </w:r>
            <w:r w:rsidR="00FB242D">
              <w:rPr>
                <w:rFonts w:ascii="Times New Roman" w:eastAsia="Times New Roman" w:hAnsi="Times New Roman" w:cs="Times New Roman"/>
                <w:sz w:val="24"/>
                <w:szCs w:val="24"/>
              </w:rPr>
              <w:t xml:space="preserve"> контрольные работы</w:t>
            </w:r>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учащимися,</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показывающими слабые знания.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Январь</w:t>
            </w:r>
          </w:p>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Апрель</w:t>
            </w:r>
          </w:p>
        </w:tc>
        <w:tc>
          <w:tcPr>
            <w:tcW w:w="2021" w:type="dxa"/>
            <w:hideMark/>
          </w:tcPr>
          <w:p w:rsidR="000E4C20" w:rsidRPr="000E4C20" w:rsidRDefault="00FB242D" w:rsidP="000E4C20">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Вести обязательный тематический учет знаний с</w:t>
            </w:r>
            <w:r w:rsidR="00855822">
              <w:rPr>
                <w:rFonts w:ascii="Times New Roman" w:eastAsia="Times New Roman" w:hAnsi="Times New Roman" w:cs="Times New Roman"/>
                <w:sz w:val="24"/>
                <w:szCs w:val="24"/>
              </w:rPr>
              <w:t>лабоуспевающих учащихся класса</w:t>
            </w:r>
            <w:r w:rsidRPr="000E4C20">
              <w:rPr>
                <w:rFonts w:ascii="Times New Roman" w:eastAsia="Times New Roman" w:hAnsi="Times New Roman" w:cs="Times New Roman"/>
                <w:sz w:val="24"/>
                <w:szCs w:val="24"/>
              </w:rPr>
              <w:t>(диагностические карты)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0E4C20" w:rsidRDefault="00855822" w:rsidP="000E4C2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0E4C20" w:rsidRPr="000E4C20">
              <w:rPr>
                <w:rFonts w:ascii="Times New Roman" w:eastAsia="Times New Roman" w:hAnsi="Times New Roman" w:cs="Times New Roman"/>
                <w:sz w:val="24"/>
                <w:szCs w:val="24"/>
              </w:rPr>
              <w:t>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Выявление учащихся, сильно выделяющихся (в слабую сторону) на фоне всего класса.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4. Определение причин </w:t>
            </w:r>
            <w:proofErr w:type="spellStart"/>
            <w:r w:rsidRPr="000E4C20">
              <w:rPr>
                <w:rFonts w:ascii="Times New Roman" w:eastAsia="Times New Roman" w:hAnsi="Times New Roman" w:cs="Times New Roman"/>
                <w:sz w:val="24"/>
                <w:szCs w:val="24"/>
              </w:rPr>
              <w:t>неуспешности</w:t>
            </w:r>
            <w:proofErr w:type="spellEnd"/>
            <w:r w:rsidRPr="000E4C20">
              <w:rPr>
                <w:rFonts w:ascii="Times New Roman" w:eastAsia="Times New Roman" w:hAnsi="Times New Roman" w:cs="Times New Roman"/>
                <w:sz w:val="24"/>
                <w:szCs w:val="24"/>
              </w:rPr>
              <w:t xml:space="preserve"> обучения учащегося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5. Осуществление диагностики знаний </w:t>
            </w:r>
            <w:r w:rsidRPr="000E4C20">
              <w:rPr>
                <w:rFonts w:ascii="Times New Roman" w:eastAsia="Times New Roman" w:hAnsi="Times New Roman" w:cs="Times New Roman"/>
                <w:sz w:val="24"/>
                <w:szCs w:val="24"/>
              </w:rPr>
              <w:lastRenderedPageBreak/>
              <w:t>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w:t>
            </w:r>
            <w:r w:rsidRPr="000E4C20">
              <w:rPr>
                <w:rFonts w:ascii="Times New Roman" w:eastAsia="Times New Roman" w:hAnsi="Times New Roman" w:cs="Times New Roman"/>
                <w:sz w:val="24"/>
                <w:szCs w:val="24"/>
              </w:rPr>
              <w:lastRenderedPageBreak/>
              <w:t>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6. Составление индивидуальных диагностических карт и планов работы.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4C20" w:rsidRPr="000E4C20">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855822"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4C20" w:rsidRPr="000E4C20">
              <w:rPr>
                <w:rFonts w:ascii="Times New Roman" w:eastAsia="Times New Roman" w:hAnsi="Times New Roman" w:cs="Times New Roman"/>
                <w:sz w:val="24"/>
                <w:szCs w:val="24"/>
              </w:rPr>
              <w:t xml:space="preserve">. Контроль посещения уроков слабоуспевающими учащимися (в случае систематических пропусков без уважительной причины постановка на </w:t>
            </w:r>
            <w:proofErr w:type="spellStart"/>
            <w:r w:rsidR="000E4C20" w:rsidRPr="000E4C20">
              <w:rPr>
                <w:rFonts w:ascii="Times New Roman" w:eastAsia="Times New Roman" w:hAnsi="Times New Roman" w:cs="Times New Roman"/>
                <w:sz w:val="24"/>
                <w:szCs w:val="24"/>
              </w:rPr>
              <w:t>внутришкольный</w:t>
            </w:r>
            <w:proofErr w:type="spellEnd"/>
            <w:r w:rsidR="000E4C20" w:rsidRPr="000E4C20">
              <w:rPr>
                <w:rFonts w:ascii="Times New Roman" w:eastAsia="Times New Roman" w:hAnsi="Times New Roman" w:cs="Times New Roman"/>
                <w:sz w:val="24"/>
                <w:szCs w:val="24"/>
              </w:rPr>
              <w:t xml:space="preserve"> контроль).</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Ежедневно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4C20" w:rsidRPr="000E4C20">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C22D9A" w:rsidRPr="000E4C20" w:rsidTr="000E4C20">
        <w:tc>
          <w:tcPr>
            <w:tcW w:w="4219"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E4C20">
              <w:rPr>
                <w:rFonts w:ascii="Times New Roman" w:eastAsia="Times New Roman" w:hAnsi="Times New Roman" w:cs="Times New Roman"/>
                <w:sz w:val="24"/>
                <w:szCs w:val="24"/>
              </w:rPr>
              <w:t>. Отчет классного руководителя по работе со слабоуспевающими учащимися.</w:t>
            </w:r>
          </w:p>
        </w:tc>
        <w:tc>
          <w:tcPr>
            <w:tcW w:w="1726" w:type="dxa"/>
          </w:tcPr>
          <w:p w:rsidR="00C22D9A" w:rsidRPr="000E4C20" w:rsidRDefault="00C22D9A" w:rsidP="00A8500E">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tcPr>
          <w:p w:rsidR="00C22D9A" w:rsidRPr="000E4C20" w:rsidRDefault="00C22D9A" w:rsidP="00A8500E">
            <w:pPr>
              <w:rPr>
                <w:rFonts w:ascii="Times New Roman" w:eastAsia="Times New Roman" w:hAnsi="Times New Roman" w:cs="Times New Roman"/>
                <w:sz w:val="24"/>
                <w:szCs w:val="24"/>
              </w:rPr>
            </w:pPr>
          </w:p>
        </w:tc>
      </w:tr>
      <w:tr w:rsidR="00C22D9A" w:rsidRPr="000E4C20" w:rsidTr="000E4C20">
        <w:tc>
          <w:tcPr>
            <w:tcW w:w="9936" w:type="dxa"/>
            <w:gridSpan w:val="4"/>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0E4C20" w:rsidTr="000E4C20">
        <w:tc>
          <w:tcPr>
            <w:tcW w:w="4219" w:type="dxa"/>
            <w:hideMark/>
          </w:tcPr>
          <w:p w:rsidR="00C22D9A" w:rsidRPr="000E4C20" w:rsidRDefault="00C22D9A" w:rsidP="00C22D9A">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0E4C20" w:rsidRDefault="00C22D9A" w:rsidP="000E4C20">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rPr>
          <w:trHeight w:val="1789"/>
        </w:trPr>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Собеседование с классными руководителями по поводу согласования и уточнения списка слабоуспевающих и</w:t>
            </w:r>
            <w:r>
              <w:rPr>
                <w:rFonts w:ascii="Times New Roman" w:eastAsia="Times New Roman" w:hAnsi="Times New Roman" w:cs="Times New Roman"/>
                <w:sz w:val="24"/>
                <w:szCs w:val="24"/>
              </w:rPr>
              <w:t xml:space="preserve"> неуспевающих учащихся. Выяснение</w:t>
            </w:r>
            <w:r w:rsidRPr="000E4C20">
              <w:rPr>
                <w:rFonts w:ascii="Times New Roman" w:eastAsia="Times New Roman" w:hAnsi="Times New Roman" w:cs="Times New Roman"/>
                <w:sz w:val="24"/>
                <w:szCs w:val="24"/>
              </w:rPr>
              <w:t xml:space="preserve"> причины их отставания.</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3. Собеседование с учителями- предметниками по согласованию и уточнению индивидуальных планов </w:t>
            </w:r>
            <w:r w:rsidRPr="000E4C20">
              <w:rPr>
                <w:rFonts w:ascii="Times New Roman" w:eastAsia="Times New Roman" w:hAnsi="Times New Roman" w:cs="Times New Roman"/>
                <w:sz w:val="24"/>
                <w:szCs w:val="24"/>
              </w:rPr>
              <w:lastRenderedPageBreak/>
              <w:t>работы со слабоуспевающими и неуспевающими учащимися.</w:t>
            </w:r>
          </w:p>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в план учителю включить обязательно:</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индивидуальную работу по ликвидации пробелов.</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тематического учета знаний слабых детей.</w:t>
            </w:r>
          </w:p>
          <w:p w:rsidR="00C22D9A" w:rsidRPr="000E4C20"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итогам четверти</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0E4C20" w:rsidRDefault="00C22D9A" w:rsidP="00FB242D">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Согласно график</w:t>
            </w:r>
            <w:r>
              <w:rPr>
                <w:rFonts w:ascii="Times New Roman" w:eastAsia="Times New Roman" w:hAnsi="Times New Roman" w:cs="Times New Roman"/>
                <w:sz w:val="24"/>
                <w:szCs w:val="24"/>
              </w:rPr>
              <w:t>а</w:t>
            </w:r>
          </w:p>
        </w:tc>
        <w:tc>
          <w:tcPr>
            <w:tcW w:w="2021" w:type="dxa"/>
            <w:hideMark/>
          </w:tcPr>
          <w:p w:rsidR="00C22D9A" w:rsidRPr="000E4C20"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FB242D">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Выборочно, по ситуации</w:t>
            </w:r>
          </w:p>
        </w:tc>
        <w:tc>
          <w:tcPr>
            <w:tcW w:w="2021" w:type="dxa"/>
            <w:hideMark/>
          </w:tcPr>
          <w:p w:rsidR="00C22D9A" w:rsidRPr="000E4C20" w:rsidRDefault="00C22D9A" w:rsidP="00C22D9A">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Учитель – пре</w:t>
            </w:r>
            <w:r>
              <w:rPr>
                <w:rFonts w:ascii="Times New Roman" w:eastAsia="Times New Roman" w:hAnsi="Times New Roman" w:cs="Times New Roman"/>
                <w:color w:val="000000"/>
                <w:sz w:val="24"/>
                <w:szCs w:val="24"/>
              </w:rPr>
              <w:t>дметник, классный руководитель</w:t>
            </w:r>
            <w:r w:rsidRPr="000E4C20">
              <w:rPr>
                <w:rFonts w:ascii="Times New Roman" w:eastAsia="Times New Roman" w:hAnsi="Times New Roman" w:cs="Times New Roman"/>
                <w:sz w:val="24"/>
                <w:szCs w:val="24"/>
              </w:rPr>
              <w:br/>
            </w:r>
          </w:p>
        </w:tc>
        <w:tc>
          <w:tcPr>
            <w:tcW w:w="0" w:type="auto"/>
            <w:hideMark/>
          </w:tcPr>
          <w:p w:rsidR="00C22D9A" w:rsidRPr="000E4C20" w:rsidRDefault="00C22D9A" w:rsidP="000E4C20">
            <w:pPr>
              <w:rPr>
                <w:rFonts w:ascii="Times New Roman" w:eastAsia="Times New Roman" w:hAnsi="Times New Roman" w:cs="Times New Roman"/>
                <w:sz w:val="24"/>
                <w:szCs w:val="24"/>
              </w:rPr>
            </w:pPr>
          </w:p>
        </w:tc>
      </w:tr>
    </w:tbl>
    <w:p w:rsidR="00890A34" w:rsidRDefault="00890A34"/>
    <w:p w:rsidR="00855822" w:rsidRDefault="00855822"/>
    <w:p w:rsidR="00855822" w:rsidRDefault="00855822"/>
    <w:p w:rsidR="00855822" w:rsidRDefault="00855822"/>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855822" w:rsidRDefault="00855822"/>
    <w:sectPr w:rsidR="00855822" w:rsidSect="00C87D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E4C20"/>
    <w:rsid w:val="00063270"/>
    <w:rsid w:val="000E4C20"/>
    <w:rsid w:val="00104388"/>
    <w:rsid w:val="00106425"/>
    <w:rsid w:val="0018397B"/>
    <w:rsid w:val="001B39D6"/>
    <w:rsid w:val="001C74A5"/>
    <w:rsid w:val="002B3B67"/>
    <w:rsid w:val="002E7CEC"/>
    <w:rsid w:val="0036464E"/>
    <w:rsid w:val="005B49BC"/>
    <w:rsid w:val="005B76C4"/>
    <w:rsid w:val="006D15E1"/>
    <w:rsid w:val="007612EB"/>
    <w:rsid w:val="007A72AB"/>
    <w:rsid w:val="00855822"/>
    <w:rsid w:val="0086432D"/>
    <w:rsid w:val="00890A34"/>
    <w:rsid w:val="0094055F"/>
    <w:rsid w:val="009B06A3"/>
    <w:rsid w:val="009B411C"/>
    <w:rsid w:val="009F2E91"/>
    <w:rsid w:val="00A72AC7"/>
    <w:rsid w:val="00AA77B7"/>
    <w:rsid w:val="00C22D9A"/>
    <w:rsid w:val="00C417D8"/>
    <w:rsid w:val="00C83232"/>
    <w:rsid w:val="00C87D3E"/>
    <w:rsid w:val="00CC3E56"/>
    <w:rsid w:val="00CC746E"/>
    <w:rsid w:val="00FB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47BD354"/>
  <w15:docId w15:val="{C38984B8-5342-4DE7-B453-483770B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аголовок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12.proshkolu.ru/content/media/pic/std/5000000/4712000/4711013-aa34f009b911243a.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2-tub-ru.yandex.net/i?id=836c898cf05defbaf7e275fecc1fced0-67-144&amp;n=33&amp;h=2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1804</Words>
  <Characters>10285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user</cp:lastModifiedBy>
  <cp:revision>14</cp:revision>
  <cp:lastPrinted>2014-10-21T10:42:00Z</cp:lastPrinted>
  <dcterms:created xsi:type="dcterms:W3CDTF">2015-10-28T16:06:00Z</dcterms:created>
  <dcterms:modified xsi:type="dcterms:W3CDTF">2021-11-11T06:40:00Z</dcterms:modified>
</cp:coreProperties>
</file>