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FB4" w:rsidRDefault="00280E5B" w:rsidP="00280E5B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bookmarkStart w:id="0" w:name="_GoBack"/>
      <w:bookmarkEnd w:id="0"/>
      <w:r w:rsidR="008C1FB4">
        <w:rPr>
          <w:rFonts w:ascii="Times New Roman" w:hAnsi="Times New Roman" w:cs="Times New Roman"/>
          <w:sz w:val="28"/>
          <w:szCs w:val="28"/>
        </w:rPr>
        <w:t>УТВЕРЖДАЮ</w:t>
      </w:r>
    </w:p>
    <w:p w:rsidR="008C1FB4" w:rsidRDefault="008C1FB4" w:rsidP="008C1FB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72C65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62E88">
        <w:rPr>
          <w:rFonts w:ascii="Times New Roman" w:hAnsi="Times New Roman" w:cs="Times New Roman"/>
          <w:sz w:val="28"/>
          <w:szCs w:val="28"/>
        </w:rPr>
        <w:t>МБОУ  «</w:t>
      </w:r>
      <w:proofErr w:type="spellStart"/>
      <w:r w:rsidR="00062E88">
        <w:rPr>
          <w:rFonts w:ascii="Times New Roman" w:hAnsi="Times New Roman" w:cs="Times New Roman"/>
          <w:sz w:val="28"/>
          <w:szCs w:val="28"/>
        </w:rPr>
        <w:t>Сабнавинская</w:t>
      </w:r>
      <w:proofErr w:type="spellEnd"/>
      <w:r w:rsidR="00062E88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05AFB" w:rsidRDefault="00062E88" w:rsidP="008C1FB4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В.М.Османов</w:t>
      </w:r>
      <w:proofErr w:type="spellEnd"/>
    </w:p>
    <w:p w:rsidR="00D05AFB" w:rsidRDefault="00D05AFB" w:rsidP="008C1FB4">
      <w:pPr>
        <w:spacing w:after="0"/>
      </w:pPr>
    </w:p>
    <w:tbl>
      <w:tblPr>
        <w:tblW w:w="518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4"/>
        <w:gridCol w:w="394"/>
      </w:tblGrid>
      <w:tr w:rsidR="00F20470" w:rsidRPr="00F20470" w:rsidTr="00D05AFB">
        <w:trPr>
          <w:tblCellSpacing w:w="15" w:type="dxa"/>
        </w:trPr>
        <w:tc>
          <w:tcPr>
            <w:tcW w:w="4801" w:type="pct"/>
            <w:vAlign w:val="center"/>
            <w:hideMark/>
          </w:tcPr>
          <w:p w:rsidR="008C1FB4" w:rsidRDefault="00F20470" w:rsidP="00D05AFB">
            <w:pPr>
              <w:spacing w:after="0" w:line="240" w:lineRule="auto"/>
              <w:ind w:right="-3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0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Положение о защите, хранении, обработке и передаче </w:t>
            </w:r>
            <w:proofErr w:type="gramStart"/>
            <w:r w:rsidRPr="00F20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персональны</w:t>
            </w:r>
            <w:r w:rsidR="00D05A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  <w:proofErr w:type="gramEnd"/>
            <w:r w:rsidRPr="00F20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20470" w:rsidRPr="00F20470" w:rsidRDefault="00F20470" w:rsidP="00D05AFB">
            <w:pPr>
              <w:spacing w:after="0" w:line="240" w:lineRule="auto"/>
              <w:ind w:right="-33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0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данных работников </w:t>
            </w:r>
            <w:r w:rsidR="00062E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 w:rsidR="00062E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Сабнавинская</w:t>
            </w:r>
            <w:proofErr w:type="spellEnd"/>
            <w:r w:rsidR="00062E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="00062E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</w:t>
            </w:r>
            <w:proofErr w:type="gramStart"/>
            <w:r w:rsidR="00062E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 w:rsidR="00062E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маханова</w:t>
            </w:r>
            <w:proofErr w:type="spellEnd"/>
            <w:r w:rsidR="00062E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М-С.И.</w:t>
            </w:r>
            <w:r w:rsidR="008C1F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53" w:type="pct"/>
            <w:vAlign w:val="center"/>
            <w:hideMark/>
          </w:tcPr>
          <w:p w:rsidR="00F20470" w:rsidRPr="00F20470" w:rsidRDefault="00F20470" w:rsidP="00F20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0470" w:rsidRPr="00F20470" w:rsidRDefault="00F20470" w:rsidP="00F2047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5"/>
      </w:tblGrid>
      <w:tr w:rsidR="00F20470" w:rsidRPr="00F20470" w:rsidTr="00F20470">
        <w:trPr>
          <w:tblCellSpacing w:w="15" w:type="dxa"/>
        </w:trPr>
        <w:tc>
          <w:tcPr>
            <w:tcW w:w="0" w:type="auto"/>
            <w:hideMark/>
          </w:tcPr>
          <w:p w:rsidR="00F20470" w:rsidRPr="00F20470" w:rsidRDefault="00F20470" w:rsidP="00F2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0470" w:rsidRPr="00F20470" w:rsidTr="00F20470">
        <w:trPr>
          <w:tblCellSpacing w:w="15" w:type="dxa"/>
        </w:trPr>
        <w:tc>
          <w:tcPr>
            <w:tcW w:w="0" w:type="auto"/>
            <w:hideMark/>
          </w:tcPr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Настоящее Положение разработано на основании Конституции Российской Федерации, Федерального закона от 19.12.2005 №160-ФЗ «О ратификации Конвенции Совета Европы о защите физических лиц при автоматизированной обработке персональных данных», Федерального закона от 27.07.2006 №152-ФЗ «0 персональных данных», Трудового кодекса Российской Федерации, Федерального закона от 27.07.2006 №149-ФЗ "Об информации, информационных технологиях и о защите информации», постановления Правительства Российской Федерации</w:t>
            </w:r>
            <w:r w:rsidR="00D05AFB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="00D05AFB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17.11.2007 № 781 «Об</w:t>
            </w:r>
            <w:proofErr w:type="gramEnd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утверждении Положения об обеспечении безопасности персональных данных при их обработке в информационных системах персональных данных» и призвано обеспечить права и свободу участников образовательного процесса при обработке их персональных данных. </w:t>
            </w:r>
            <w:proofErr w:type="gramEnd"/>
          </w:p>
          <w:p w:rsidR="00F20470" w:rsidRPr="008C1FB4" w:rsidRDefault="00F20470" w:rsidP="00F2047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Общие положения </w:t>
            </w:r>
          </w:p>
          <w:p w:rsidR="00F20470" w:rsidRPr="008C1FB4" w:rsidRDefault="00D05AFB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Персональные данные р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аботника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62E88">
              <w:rPr>
                <w:rFonts w:ascii="Times New Roman" w:eastAsia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="00062E88">
              <w:rPr>
                <w:rFonts w:ascii="Times New Roman" w:eastAsia="Times New Roman" w:hAnsi="Times New Roman" w:cs="Times New Roman"/>
                <w:sz w:val="26"/>
                <w:szCs w:val="26"/>
              </w:rPr>
              <w:t>Сабнавинская</w:t>
            </w:r>
            <w:proofErr w:type="spellEnd"/>
            <w:r w:rsidR="00062E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СОШ</w:t>
            </w:r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(далее – Работник) 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сведения о фактах, событиях и обстоятельствах жизни Работника, позволяющие идентифицировать его личность, необходимые администрации в связи с трудовыми отношениями с Работником и касающиеся Работника.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персональным данным Работника относятся: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сведения, содержащиеся в паспорте или ином документе, удостоверяющем личность;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информация, содержащаяся в трудовой книжке Работника;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информация, содержащаяся в страховом свидетельстве государственного пенсионного страхования;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сведения, содержащиеся в документах воинского учета (при их наличии);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информация об образовании, квалификации или наличии специальных знаний или подготовки;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информация о состоянии здоровья Работника (сведения об инвалидности и т.п.);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ИНН;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документы, содержащие сведения, необходимые для предоставления Работнику гарантий и компенсаций, установленных действующим законодательством (о составе семьи; о состоянии здоровья детей; документы, подтверждающие дополнительные гарантии и компенсации по определенным основаниям, предусмотренным законодательством; донорстве; нахождении в зоне воздействия радиации в связи с аварией на Чернобыльской АЭС и т. п.; о беременности Работницы; о возрасте малолетних детей).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1.3. Все персональные данные о Работнике администрация может получить только от него самого. Работник принимает решение о предоставлении своих персональных данных и дает согласие на их обработку своей волей и в своем интересе. В случаях, когда администрация может получить необходимые персональные данные Работника только у третьего лица, она должна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уведомить об этом Работника заранее и получить от него письменное согласие.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обязана сообщить Работнику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Работника дать письменное согласие на их получение.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Персональные данные Работника являются конфиденциальной информацией и не могут быть использованы администрацией или любым иным лицом в личных целях. </w:t>
            </w:r>
          </w:p>
          <w:p w:rsidR="00AD45B6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 определении объема и содержания персональных данных Работника администрация руководствуется Конституцией Российской Федерации, Трудовым кодексом Российской Федерации, иными федеральными законами и настоящим Положением. </w:t>
            </w:r>
          </w:p>
          <w:p w:rsidR="00F20470" w:rsidRPr="008C1FB4" w:rsidRDefault="00F20470" w:rsidP="00F2047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Хранение, обработка и передача персональных данных Работника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2.1. Обработка персональных данных Работника осуществляется для обеспечения соблюдения законов и иных нормативных правовых актов в целях содействия Работнику в трудоустройстве, обучении и продвижении по службе, обеспечения личной безопасности Работника, контроля качества и количества выполняемой работы, оплаты труда, обеспечения сохранности имущества, пользования льготами, предусмотренными законодательством Российской Федерации и актами администрации.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2.2. Право доступа к персональным данным Работника имеют; </w:t>
            </w:r>
          </w:p>
          <w:p w:rsidR="00F20470" w:rsidRPr="008C1FB4" w:rsidRDefault="00DA369D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директор/заместители директора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школы по учебно-воспитательной работе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F20470" w:rsidRPr="008C1FB4" w:rsidRDefault="00EB645B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секретарь-делопроизводитель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- главный бухга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лтер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AD45B6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бухгалтер</w:t>
            </w:r>
            <w:r w:rsidR="00AD45B6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61FD6" w:rsidRPr="008C1FB4" w:rsidRDefault="00561FD6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- библиотекарь;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2.3. Директор/заместители директора 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по учебно-воспитательной работе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могут передавать персональные данные Работника третьим лицам, только если это необходимо в целях предупреждения угрозы жизни и здоровья Работника, а также в случаях, установленных федеральными законами.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2.4. </w:t>
            </w:r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Секретарь </w:t>
            </w:r>
            <w:proofErr w:type="gramStart"/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–д</w:t>
            </w:r>
            <w:proofErr w:type="gramEnd"/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елопроизводитель 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оформляет прием на работу работников, заполняет трудовые договоры, вносит записи в трудовые книжки, выдает информацию о персональных данных Ра</w:t>
            </w:r>
            <w:r w:rsidR="004C094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ботника по письменному запросу Р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аботника или его представителя на основании нотариально заверенной доверенности на получение таких сведений о профессиональной деятельности работника (справки, выписки из приказов, копии трудовых книжек и т. д.). Запрос должен содержать номер основного документа, удостоверяющего личность Работника или его законного представителя, сведения о дате выдачи указанного документа и выдавшем его органе и собственноручную подпись Работника или его законного представителя.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2.5. Главный бухгалтер </w:t>
            </w:r>
            <w:r w:rsidR="00DA369D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и бухгалтер имею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т право доступа к персональным данным Работника в случае, когда исполнение им</w:t>
            </w:r>
            <w:r w:rsidR="00F50F2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своих трудовых обязанностей по отношению к Работнику (начисление заработной платы, предоставление льгот, установленных зако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нодательством) зависит от знания персональных данных Работника. </w:t>
            </w:r>
          </w:p>
          <w:p w:rsidR="00AD45B6" w:rsidRPr="008C1FB4" w:rsidRDefault="00AD45B6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2.6. Библиотекарь имеет право доступа к персональным данным, содержащимся в документе, 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удостоверяющем личность пользователя библиотечным фондом школы.</w:t>
            </w:r>
          </w:p>
          <w:p w:rsidR="00F20470" w:rsidRPr="008C1FB4" w:rsidRDefault="00561FD6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2.7.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 передаче персональных данных </w:t>
            </w:r>
            <w:r w:rsidR="00F50F2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имеющие право на использование персональных данных, 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обязаны предупредить лиц, получающих данную информацию, о том, что эти данные могут быть использованы лишь в целях, для которых они сообщены, а также потребовать от этих лиц письменное подтверждение соблюдения этого условия. </w:t>
            </w:r>
          </w:p>
          <w:p w:rsidR="00F20470" w:rsidRPr="008C1FB4" w:rsidRDefault="008C1FB4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2.8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Иные права, обязанности, действия работников, в трудовые обязанности которых входит обработка персональных данных Работника, определяются трудовыми договорами и должностными инструкциями.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  <w:r w:rsidR="008C1FB4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Все сведения о передаче персональных данных Работника регистрируются в Журнале учета передачи персональных данных работников </w:t>
            </w:r>
            <w:r w:rsidR="00955295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школы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целях контроля правомерности использования данной информации лицами, ее получившими. </w:t>
            </w:r>
          </w:p>
          <w:p w:rsidR="00F20470" w:rsidRPr="008C1FB4" w:rsidRDefault="008C1FB4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2.10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Директор </w:t>
            </w:r>
            <w:r w:rsidR="00955295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школы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обязан предоставлять персональную информацию в соответствующее территориальное управление Пенсионного фонда Российской Федерации по форме, в порядке и объеме, установленным законодательством Российской Федерации. </w:t>
            </w:r>
          </w:p>
          <w:p w:rsidR="00F20470" w:rsidRPr="008C1FB4" w:rsidRDefault="008C1FB4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2.11</w:t>
            </w:r>
            <w:r w:rsidR="00F20470"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Родственники и члены семьи Работника не имеют права доступа к его персональным данным. </w:t>
            </w:r>
          </w:p>
          <w:p w:rsidR="00F20470" w:rsidRPr="008C1FB4" w:rsidRDefault="00F20470" w:rsidP="00F2047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Обязанности работников, имеющих доступ к персональным данным Работника, по их хранению и защите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3.1. Работники, имеющие доступ к персональным данным Работника, обязаны: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не сообщать персональные данные Работника третьей стороне без его письменного согласия, кроме случаев, когда в соответствии с федеральными законами такого согласия не требуется;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использовать персональные данные Работника, полученные только от него лично или с его письменного согласия;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обеспечить защиту персональных данных Работника от неправомерного их использования или утраты, в порядке, установленном законодательством Российской Федерации;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ознакомить Работника и его представителей с настоящим Положением и их правами и обязанностями в области защиты персональных данных под роспись;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соблюдать требование конфиденциальности персональных данных Работника;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исключать или исправлять по письменному требованию Работника недостоверные или неполные персональные данные Работника, а также данные, обработанные с нарушением требований законодательства;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ограничивать персональные данные Работника при передаче представителю Работника только той информацией, которая необходима для выполнения указанным представителем своих полномочий;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- не запрашивать информацию о состоянии здоровья Работника, за исключе</w:t>
            </w: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нием тех сведений, которые относятся к вопросу о возможности выполнения работником трудовой функции;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обеспечить Работнику свободный доступ к своим персональным данным, включая право на получение копий любой записи, содержащей персональные данные Работника;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предоставить по требованию Работника полную информацию о его персональных данных и обработке этих данных.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3.2. Лица, имеющие доступ к персональным данным Работника, не вправе: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3.2.1. Получать и обрабатывать персональные данные Работника о его политических, религиозных и иных убеждениях, интимной жизни, членстве в общественных объединениях или профсоюзной деятельности;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3.2.2.   Предоставлять персональные данные Работника в коммерческих целях без письменного согласия Работника.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3.3.  При принятии решений, затрагивающих интересы Работника, администрации запрещается основываться на персональных данных Работника, полученных исключительно в результате их автоматизированной обработки или электронного получения. </w:t>
            </w:r>
          </w:p>
          <w:p w:rsidR="00F20470" w:rsidRPr="008C1FB4" w:rsidRDefault="00F20470" w:rsidP="00F2047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Права и обязанности Работника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4.1. В целях обеспечения защиты персональных данных, хранящихся у работодателя, Работник имеет право </w:t>
            </w:r>
            <w:proofErr w:type="gramStart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определение своих представителей для защиты своих персональных данных;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Российской Федерации или иного федерального закона. При отказе администрации исключить или исправить персональные данные Работника </w:t>
            </w:r>
            <w:proofErr w:type="gramStart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последний</w:t>
            </w:r>
            <w:proofErr w:type="gramEnd"/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требование об извещении администрацией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обжалование в суд любых неправомерных действий или бездействия администрации при обработке и защите персональных данных Работника;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возмещение убытков и/или компенсацию морального вреда в судебном порядке.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4.2. Работник обязан сообщать администрации сведения, которые могут повлиять на принимаемые в отношении него решения, касающиеся его трудовой деятельности. </w:t>
            </w:r>
          </w:p>
          <w:p w:rsidR="00F20470" w:rsidRPr="008C1FB4" w:rsidRDefault="008C1FB4" w:rsidP="00F2047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F20470"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Ответственность администрац</w:t>
            </w:r>
            <w:proofErr w:type="gramStart"/>
            <w:r w:rsidR="00F20470"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ии и ее</w:t>
            </w:r>
            <w:proofErr w:type="gramEnd"/>
            <w:r w:rsidR="00F20470" w:rsidRPr="008C1F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сотрудников </w:t>
            </w:r>
          </w:p>
          <w:p w:rsidR="00F20470" w:rsidRPr="008C1FB4" w:rsidRDefault="00F20470" w:rsidP="00D05AF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Защита прав Работника,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Работника, восстановления нарушенных прав и возмещения причиненного ущерба, в том числе морального вреда. </w:t>
            </w:r>
          </w:p>
          <w:p w:rsidR="00F20470" w:rsidRPr="00F20470" w:rsidRDefault="00F20470" w:rsidP="00077398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FB4">
              <w:rPr>
                <w:rFonts w:ascii="Times New Roman" w:eastAsia="Times New Roman" w:hAnsi="Times New Roman" w:cs="Times New Roman"/>
                <w:sz w:val="26"/>
                <w:szCs w:val="26"/>
              </w:rPr>
              <w:t>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      </w:r>
            <w:r w:rsidRPr="00F204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267F5" w:rsidRPr="00F20470" w:rsidRDefault="00C267F5" w:rsidP="008C1FB4">
      <w:pPr>
        <w:rPr>
          <w:sz w:val="28"/>
          <w:szCs w:val="28"/>
        </w:rPr>
      </w:pPr>
    </w:p>
    <w:sectPr w:rsidR="00C267F5" w:rsidRPr="00F20470" w:rsidSect="008C1FB4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1F3D"/>
    <w:rsid w:val="00062E88"/>
    <w:rsid w:val="00077398"/>
    <w:rsid w:val="00086C98"/>
    <w:rsid w:val="00247508"/>
    <w:rsid w:val="00280E5B"/>
    <w:rsid w:val="00381655"/>
    <w:rsid w:val="00451269"/>
    <w:rsid w:val="004C094D"/>
    <w:rsid w:val="00501F3D"/>
    <w:rsid w:val="0050730C"/>
    <w:rsid w:val="00561FD6"/>
    <w:rsid w:val="005E73B3"/>
    <w:rsid w:val="00743A8E"/>
    <w:rsid w:val="007A162F"/>
    <w:rsid w:val="008C1FB4"/>
    <w:rsid w:val="00955295"/>
    <w:rsid w:val="00AA5BF7"/>
    <w:rsid w:val="00AD45B6"/>
    <w:rsid w:val="00B25E4B"/>
    <w:rsid w:val="00B93A0E"/>
    <w:rsid w:val="00BA111B"/>
    <w:rsid w:val="00C267F5"/>
    <w:rsid w:val="00D05AFB"/>
    <w:rsid w:val="00D2435E"/>
    <w:rsid w:val="00D343E6"/>
    <w:rsid w:val="00D73513"/>
    <w:rsid w:val="00DA369D"/>
    <w:rsid w:val="00EB645B"/>
    <w:rsid w:val="00F20470"/>
    <w:rsid w:val="00F5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0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2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47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05AFB"/>
    <w:pPr>
      <w:spacing w:after="0" w:line="240" w:lineRule="auto"/>
    </w:pPr>
  </w:style>
  <w:style w:type="table" w:styleId="a7">
    <w:name w:val="Table Grid"/>
    <w:basedOn w:val="a1"/>
    <w:uiPriority w:val="59"/>
    <w:rsid w:val="00D05A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474</cp:lastModifiedBy>
  <cp:revision>3</cp:revision>
  <cp:lastPrinted>2017-04-21T14:57:00Z</cp:lastPrinted>
  <dcterms:created xsi:type="dcterms:W3CDTF">2020-04-10T15:49:00Z</dcterms:created>
  <dcterms:modified xsi:type="dcterms:W3CDTF">2020-12-18T16:27:00Z</dcterms:modified>
</cp:coreProperties>
</file>