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1E" w:rsidRPr="0005461E" w:rsidRDefault="0005461E" w:rsidP="0005461E">
      <w:pPr>
        <w:shd w:val="clear" w:color="auto" w:fill="FFFFFF"/>
        <w:spacing w:after="161" w:line="240" w:lineRule="auto"/>
        <w:outlineLvl w:val="0"/>
        <w:rPr>
          <w:rFonts w:ascii="Cambria" w:eastAsia="Times New Roman" w:hAnsi="Cambria" w:cs="Times New Roman"/>
          <w:b/>
          <w:bCs/>
          <w:color w:val="C61F0C"/>
          <w:kern w:val="36"/>
          <w:sz w:val="33"/>
          <w:szCs w:val="33"/>
        </w:rPr>
      </w:pPr>
      <w:proofErr w:type="gramStart"/>
      <w:r w:rsidRPr="0005461E">
        <w:rPr>
          <w:rFonts w:ascii="Cambria" w:eastAsia="Times New Roman" w:hAnsi="Cambria" w:cs="Times New Roman"/>
          <w:b/>
          <w:bCs/>
          <w:color w:val="C61F0C"/>
          <w:kern w:val="36"/>
          <w:sz w:val="33"/>
          <w:szCs w:val="33"/>
        </w:rPr>
        <w:t xml:space="preserve">Приказ </w:t>
      </w:r>
      <w:proofErr w:type="spellStart"/>
      <w:r w:rsidRPr="0005461E">
        <w:rPr>
          <w:rFonts w:ascii="Cambria" w:eastAsia="Times New Roman" w:hAnsi="Cambria" w:cs="Times New Roman"/>
          <w:b/>
          <w:bCs/>
          <w:color w:val="C61F0C"/>
          <w:kern w:val="36"/>
          <w:sz w:val="33"/>
          <w:szCs w:val="33"/>
        </w:rPr>
        <w:t>Рособрнадзора</w:t>
      </w:r>
      <w:proofErr w:type="spellEnd"/>
      <w:r w:rsidRPr="0005461E">
        <w:rPr>
          <w:rFonts w:ascii="Cambria" w:eastAsia="Times New Roman" w:hAnsi="Cambria" w:cs="Times New Roman"/>
          <w:b/>
          <w:bCs/>
          <w:color w:val="C61F0C"/>
          <w:kern w:val="36"/>
          <w:sz w:val="33"/>
          <w:szCs w:val="33"/>
        </w:rPr>
        <w:t xml:space="preserve"> от 11.02.2021 N 119 "О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 (вместе с Графиком проведения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году)"</w:t>
      </w:r>
      <w:proofErr w:type="gramEnd"/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ФЕДЕРАЛЬНАЯ СЛУЖБА ПО НАДЗОРУ В СФЕРЕ ОБРАЗОВАНИЯ И НАУКИ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от 11 февраля 2021 г. N 119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О ПРОВЕДЕНИИ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ФЕДЕРАЛЬНОЙ СЛУЖБОЙ ПО НАДЗОРУ В СФЕРЕ ОБРАЗОВАНИЯ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 НАУКИ МОНИТОРИНГА КАЧЕСТВА ПОДГОТОВКИ </w:t>
      </w:r>
      <w:proofErr w:type="gramStart"/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ОБЩЕОБРАЗОВАТЕЛЬНЫХ ОРГАНИЗАЦИЙ В ФОРМЕ ВСЕРОССИЙСКИХ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ПРОВЕРОЧНЫХ РАБОТ В 2021 ГОДУ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5461E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97 Федерального закона от </w:t>
      </w:r>
      <w:hyperlink r:id="rId6" w:history="1">
        <w:r w:rsidRPr="0005461E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</w:rPr>
          <w:t>29.12.2012 N 273-ФЗ</w:t>
        </w:r>
      </w:hyperlink>
      <w:r w:rsidRPr="0005461E">
        <w:rPr>
          <w:rFonts w:ascii="Times New Roman" w:eastAsia="Times New Roman" w:hAnsi="Times New Roman" w:cs="Times New Roman"/>
          <w:sz w:val="24"/>
          <w:szCs w:val="24"/>
        </w:rPr>
        <w:t> "Об образовании в Российской Федерации", Правилами осуществления мониторинга системы образования, утвержденными постановлением Правительства Российской Федерации от </w:t>
      </w:r>
      <w:hyperlink r:id="rId7" w:history="1">
        <w:r w:rsidRPr="0005461E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</w:rPr>
          <w:t>05.08.2013 N 662</w:t>
        </w:r>
      </w:hyperlink>
      <w:r w:rsidRPr="0005461E">
        <w:rPr>
          <w:rFonts w:ascii="Times New Roman" w:eastAsia="Times New Roman" w:hAnsi="Times New Roman" w:cs="Times New Roman"/>
          <w:sz w:val="24"/>
          <w:szCs w:val="24"/>
        </w:rPr>
        <w:t>, приказом Федеральной службы по надзору в сфере образования и науки, Министерства просвещения Российской Федерации и Министерства науки и высшего образования Российской Федерации от 18.12.2019 N 1684/694/1377 "Об осуществлении</w:t>
      </w:r>
      <w:proofErr w:type="gramEnd"/>
      <w:r w:rsidRPr="000546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461E">
        <w:rPr>
          <w:rFonts w:ascii="Times New Roman" w:eastAsia="Times New Roman" w:hAnsi="Times New Roman" w:cs="Times New Roman"/>
          <w:sz w:val="24"/>
          <w:szCs w:val="24"/>
        </w:rPr>
        <w:t>Федеральной службой по надзору в сфере образования и науки,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 образования и иных аналогичных оценочных мероприятий, а также результатов участия обучающихся в указанных исследованиях и мероприятиях" (зарегистрирован Минюстом России 26.12.2019, регистрационный N 56993), а также в целях реализации</w:t>
      </w:r>
      <w:proofErr w:type="gramEnd"/>
      <w:r w:rsidRPr="000546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5461E">
        <w:rPr>
          <w:rFonts w:ascii="Times New Roman" w:eastAsia="Times New Roman" w:hAnsi="Times New Roman" w:cs="Times New Roman"/>
          <w:sz w:val="24"/>
          <w:szCs w:val="24"/>
        </w:rPr>
        <w:t>мероприятии 1.2 "Совершенствование и реализация процедур оценки степени и уровня освоения образовательных программ общего образования обучающимися общеобразовательных организаций и профессиональных образовательных организаций" ведомственной целевой программы "Качество образования", утвержденной приказом Федеральной службы по надзору в сфере образования и науки от </w:t>
      </w:r>
      <w:hyperlink r:id="rId8" w:history="1">
        <w:r w:rsidRPr="0005461E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</w:rPr>
          <w:t>22.01.2019 N 39</w:t>
        </w:r>
      </w:hyperlink>
      <w:r w:rsidRPr="0005461E">
        <w:rPr>
          <w:rFonts w:ascii="Times New Roman" w:eastAsia="Times New Roman" w:hAnsi="Times New Roman" w:cs="Times New Roman"/>
          <w:sz w:val="24"/>
          <w:szCs w:val="24"/>
        </w:rPr>
        <w:t>, с изменениями, внесенными приказами Федеральной службы по надзору в сфере образования и науки от </w:t>
      </w:r>
      <w:hyperlink r:id="rId9" w:history="1">
        <w:r w:rsidRPr="0005461E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</w:rPr>
          <w:t>21.08.2019 N 1204</w:t>
        </w:r>
      </w:hyperlink>
      <w:r w:rsidRPr="0005461E">
        <w:rPr>
          <w:rFonts w:ascii="Times New Roman" w:eastAsia="Times New Roman" w:hAnsi="Times New Roman" w:cs="Times New Roman"/>
          <w:sz w:val="24"/>
          <w:szCs w:val="24"/>
        </w:rPr>
        <w:t>, от</w:t>
      </w:r>
      <w:proofErr w:type="gramEnd"/>
      <w:r w:rsidRPr="0005461E">
        <w:rPr>
          <w:rFonts w:ascii="Times New Roman" w:eastAsia="Times New Roman" w:hAnsi="Times New Roman" w:cs="Times New Roman"/>
          <w:sz w:val="24"/>
          <w:szCs w:val="24"/>
        </w:rPr>
        <w:t> </w:t>
      </w:r>
      <w:hyperlink r:id="rId10" w:history="1">
        <w:r w:rsidRPr="0005461E">
          <w:rPr>
            <w:rFonts w:ascii="Times New Roman" w:eastAsia="Times New Roman" w:hAnsi="Times New Roman" w:cs="Times New Roman"/>
            <w:color w:val="154285"/>
            <w:sz w:val="24"/>
            <w:szCs w:val="24"/>
            <w:u w:val="single"/>
          </w:rPr>
          <w:t>21.02.2020 N 182</w:t>
        </w:r>
      </w:hyperlink>
      <w:r w:rsidRPr="0005461E">
        <w:rPr>
          <w:rFonts w:ascii="Times New Roman" w:eastAsia="Times New Roman" w:hAnsi="Times New Roman" w:cs="Times New Roman"/>
          <w:sz w:val="24"/>
          <w:szCs w:val="24"/>
        </w:rPr>
        <w:t>, приказываю</w:t>
      </w:r>
      <w:proofErr w:type="gramStart"/>
      <w:r w:rsidRPr="0005461E">
        <w:rPr>
          <w:rFonts w:ascii="Times New Roman" w:eastAsia="Times New Roman" w:hAnsi="Times New Roman" w:cs="Times New Roman"/>
          <w:sz w:val="24"/>
          <w:szCs w:val="24"/>
        </w:rPr>
        <w:t>:.</w:t>
      </w:r>
      <w:proofErr w:type="gramEnd"/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 xml:space="preserve">1. Утвердить график проведения Федеральной службой по надзору в сфере образования и науки мониторинга качества подготовки обучающихся общеобразовательных организаций </w:t>
      </w:r>
      <w:r w:rsidRPr="0005461E">
        <w:rPr>
          <w:rFonts w:ascii="Times New Roman" w:eastAsia="Times New Roman" w:hAnsi="Times New Roman" w:cs="Times New Roman"/>
          <w:sz w:val="24"/>
          <w:szCs w:val="24"/>
        </w:rPr>
        <w:lastRenderedPageBreak/>
        <w:t>в форме всероссийских проверочных работ в 2021 году согласно приложению к настоящему приказу.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>2. Управлению оценки качества образования и контроля (надзора) за деятельностью органов государственной власти субъектов Российской Федерации (Е.Н. Елисеевой) обеспечить проведение мониторинга качества подготовки обучающихся общеобразовательных организаций в форме всероссийских проверочных работ в 2021 году в соответствии с утвержденным графиком, указанным в пункте 1 настоящего приказа.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05461E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05461E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приказа возложить на заместителя руководителя Б.А. </w:t>
      </w:r>
      <w:proofErr w:type="spellStart"/>
      <w:r w:rsidRPr="0005461E">
        <w:rPr>
          <w:rFonts w:ascii="Times New Roman" w:eastAsia="Times New Roman" w:hAnsi="Times New Roman" w:cs="Times New Roman"/>
          <w:sz w:val="24"/>
          <w:szCs w:val="24"/>
        </w:rPr>
        <w:t>Чернышова</w:t>
      </w:r>
      <w:proofErr w:type="spellEnd"/>
      <w:r w:rsidRPr="0005461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>Руководитель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>А.А.МУЗАЕВ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>Утвержден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>приказом Федеральной службы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>по надзору в сфере образования и науки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sz w:val="24"/>
          <w:szCs w:val="24"/>
        </w:rPr>
        <w:t>от 11.02.2021 N 119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ГРАФИК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ПРОВЕДЕНИЯ ФЕДЕРАЛЬНОЙ СЛУЖБОЙ ПО НАДЗОРУ В СФЕРЕ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И НАУКИ МОНИТОРИНГА КАЧЕСТВА ПОДГОТОВКИ</w:t>
      </w:r>
    </w:p>
    <w:p w:rsidR="0005461E" w:rsidRPr="0005461E" w:rsidRDefault="0005461E" w:rsidP="0005461E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 ОБЩЕОБРАЗОВАТЕЛЬНЫХ ОРГАНИЗАЦИЙ В ФОРМЕ</w:t>
      </w:r>
    </w:p>
    <w:p w:rsidR="0005461E" w:rsidRPr="0005461E" w:rsidRDefault="0005461E" w:rsidP="0005461E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5461E">
        <w:rPr>
          <w:rFonts w:ascii="Times New Roman" w:eastAsia="Times New Roman" w:hAnsi="Times New Roman" w:cs="Times New Roman"/>
          <w:b/>
          <w:bCs/>
          <w:sz w:val="24"/>
          <w:szCs w:val="24"/>
        </w:rPr>
        <w:t>ВСЕРОССИЙСКИХ ПРОВЕРОЧНЫХ РАБОТ В 2021 ГОДУ</w:t>
      </w:r>
    </w:p>
    <w:tbl>
      <w:tblPr>
        <w:tblW w:w="9020" w:type="dxa"/>
        <w:tblCellMar>
          <w:left w:w="0" w:type="dxa"/>
          <w:right w:w="0" w:type="dxa"/>
        </w:tblCellMar>
        <w:tblLook w:val="04A0"/>
      </w:tblPr>
      <w:tblGrid>
        <w:gridCol w:w="1496"/>
        <w:gridCol w:w="722"/>
        <w:gridCol w:w="1939"/>
        <w:gridCol w:w="4863"/>
      </w:tblGrid>
      <w:tr w:rsidR="0005461E" w:rsidRPr="0005461E" w:rsidTr="0005461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Учебный предмет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05461E" w:rsidRPr="0005461E" w:rsidTr="0005461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15 марта по 21 мая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штатном режиме.</w:t>
            </w: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ВПР по конкретному предмету проводятся во всех классах данной параллели</w:t>
            </w: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01 апреля по 21 мая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15 марта по 21 мая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15 марта по 21 мая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штатном режиме.</w:t>
            </w: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ВПР в параллели 6 и 8 классов проводятся </w:t>
            </w:r>
            <w:proofErr w:type="gramStart"/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для каждого класса по двум предметам на основе случайного выбора Информация о распределении предметов по классам</w:t>
            </w:r>
            <w:proofErr w:type="gramEnd"/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 параллели предоставляется в ОО через личный кабинет в ФИС ОКО</w:t>
            </w: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60" w:type="dxa"/>
              <w:bottom w:w="100" w:type="dxa"/>
              <w:right w:w="6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01 марта по 26 марта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режиме апробации</w:t>
            </w:r>
          </w:p>
        </w:tc>
      </w:tr>
      <w:tr w:rsidR="0005461E" w:rsidRPr="0005461E" w:rsidTr="0005461E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С 01 марта по 26 марта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 режиме апробации</w:t>
            </w: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5461E" w:rsidRPr="0005461E" w:rsidTr="0005461E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05461E" w:rsidRPr="0005461E" w:rsidRDefault="0005461E" w:rsidP="0005461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546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60" w:type="dxa"/>
              <w:bottom w:w="100" w:type="dxa"/>
              <w:right w:w="60" w:type="dxa"/>
            </w:tcMar>
            <w:vAlign w:val="center"/>
            <w:hideMark/>
          </w:tcPr>
          <w:p w:rsidR="0005461E" w:rsidRPr="0005461E" w:rsidRDefault="0005461E" w:rsidP="0005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B2471" w:rsidRDefault="007B2471"/>
    <w:sectPr w:rsidR="007B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813BB"/>
    <w:multiLevelType w:val="multilevel"/>
    <w:tmpl w:val="D584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5461E"/>
    <w:rsid w:val="0005461E"/>
    <w:rsid w:val="007B2471"/>
    <w:rsid w:val="00ED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6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0546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61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05461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j">
    <w:name w:val="pj"/>
    <w:basedOn w:val="a"/>
    <w:rsid w:val="0005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c">
    <w:name w:val="pc"/>
    <w:basedOn w:val="a"/>
    <w:rsid w:val="0005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5461E"/>
    <w:rPr>
      <w:color w:val="0000FF"/>
      <w:u w:val="single"/>
    </w:rPr>
  </w:style>
  <w:style w:type="paragraph" w:customStyle="1" w:styleId="pr">
    <w:name w:val="pr"/>
    <w:basedOn w:val="a"/>
    <w:rsid w:val="00054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3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84045">
          <w:marLeft w:val="0"/>
          <w:marRight w:val="0"/>
          <w:marTop w:val="0"/>
          <w:marBottom w:val="6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zakon.ru/dokumenty-ministerstv-i-vedomstv/prikaz-rosobrnadzora-ot-22.01.2019-n-39/" TargetMode="External"/><Relationship Id="rId3" Type="http://schemas.openxmlformats.org/officeDocument/2006/relationships/styles" Target="styles.xml"/><Relationship Id="rId7" Type="http://schemas.openxmlformats.org/officeDocument/2006/relationships/hyperlink" Target="https://fzakon.ru/postanovleniya-pravitelstva/postanovlenie-pravitelstva-rf-ot-05.08.2013-n-662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zakon.ru/laws/federalnyy-zakon-ot-29.12.2012-n-273-fz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zakon.ru/dokumenty-ministerstv-i-vedomstv/prikaz-rosobrnadzora-ot-21.02.2020-n-18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zakon.ru/dokumenty-ministerstv-i-vedomstv/prikaz-rosobrnadzora-ot-21.08.2019-n-120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DD6A1-17C8-471E-BF7C-6E5FF3037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2021-03-17T05:55:00Z</dcterms:created>
  <dcterms:modified xsi:type="dcterms:W3CDTF">2021-03-17T05:55:00Z</dcterms:modified>
</cp:coreProperties>
</file>