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5C82" w:rsidRPr="008C5C82" w:rsidRDefault="008C5C82" w:rsidP="008C5C82">
      <w:pPr>
        <w:shd w:val="clear" w:color="auto" w:fill="FFFFFF"/>
        <w:spacing w:after="0" w:line="300" w:lineRule="atLeast"/>
        <w:textAlignment w:val="baseline"/>
        <w:rPr>
          <w:rFonts w:ascii="Segoe UI" w:eastAsia="Times New Roman" w:hAnsi="Segoe UI" w:cs="Segoe UI"/>
          <w:color w:val="333333"/>
          <w:sz w:val="21"/>
          <w:szCs w:val="21"/>
        </w:rPr>
      </w:pPr>
      <w:hyperlink r:id="rId4" w:anchor="h80" w:history="1">
        <w:r w:rsidRPr="008C5C82">
          <w:rPr>
            <w:rFonts w:ascii="Segoe UI" w:eastAsia="Times New Roman" w:hAnsi="Segoe UI" w:cs="Segoe UI"/>
            <w:color w:val="3072C4"/>
            <w:sz w:val="21"/>
          </w:rPr>
          <w:t> </w:t>
        </w:r>
        <w:r w:rsidRPr="008C5C82">
          <w:rPr>
            <w:rFonts w:ascii="Segoe UI" w:eastAsia="Times New Roman" w:hAnsi="Segoe UI" w:cs="Segoe UI"/>
            <w:color w:val="333333"/>
            <w:sz w:val="21"/>
          </w:rPr>
          <w:t>Приказ</w:t>
        </w:r>
      </w:hyperlink>
    </w:p>
    <w:p w:rsidR="008C5C82" w:rsidRPr="008C5C82" w:rsidRDefault="008C5C82" w:rsidP="008C5C82">
      <w:pPr>
        <w:shd w:val="clear" w:color="auto" w:fill="FFFFFF"/>
        <w:spacing w:before="411" w:after="274" w:line="343" w:lineRule="atLeast"/>
        <w:ind w:left="-571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53"/>
          <w:szCs w:val="53"/>
        </w:rPr>
      </w:pPr>
      <w:bookmarkStart w:id="0" w:name="l0"/>
      <w:bookmarkEnd w:id="0"/>
      <w:r w:rsidRPr="008C5C82">
        <w:rPr>
          <w:rFonts w:ascii="Times New Roman" w:eastAsia="Times New Roman" w:hAnsi="Times New Roman" w:cs="Times New Roman"/>
          <w:color w:val="000000"/>
          <w:sz w:val="53"/>
          <w:szCs w:val="53"/>
        </w:rPr>
        <w:t>МИНИСТЕРСТВО ЗДРАВООХРАНЕНИЯ И СОЦИАЛЬНОГО РАЗВИТИЯ РОССИЙСКОЙ ФЕДЕРАЦИИ</w:t>
      </w:r>
      <w:r w:rsidRPr="008C5C82">
        <w:rPr>
          <w:rFonts w:ascii="Times New Roman" w:eastAsia="Times New Roman" w:hAnsi="Times New Roman" w:cs="Times New Roman"/>
          <w:color w:val="000000"/>
          <w:sz w:val="53"/>
          <w:szCs w:val="53"/>
        </w:rPr>
        <w:br/>
        <w:t>N 213н</w:t>
      </w:r>
    </w:p>
    <w:p w:rsidR="008C5C82" w:rsidRPr="008C5C82" w:rsidRDefault="008C5C82" w:rsidP="008C5C82">
      <w:pPr>
        <w:shd w:val="clear" w:color="auto" w:fill="FFFFFF"/>
        <w:spacing w:after="274" w:line="343" w:lineRule="atLeast"/>
        <w:ind w:left="-571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53"/>
          <w:szCs w:val="53"/>
        </w:rPr>
      </w:pPr>
      <w:r w:rsidRPr="008C5C82">
        <w:rPr>
          <w:rFonts w:ascii="Times New Roman" w:eastAsia="Times New Roman" w:hAnsi="Times New Roman" w:cs="Times New Roman"/>
          <w:color w:val="000000"/>
          <w:sz w:val="53"/>
          <w:szCs w:val="53"/>
        </w:rPr>
        <w:t>МИНИСТЕРСТВО ОБРАЗОВАНИЯ И НАУКИ РОССИЙСКОЙ ФЕДЕРАЦИИ</w:t>
      </w:r>
      <w:r w:rsidRPr="008C5C82">
        <w:rPr>
          <w:rFonts w:ascii="Times New Roman" w:eastAsia="Times New Roman" w:hAnsi="Times New Roman" w:cs="Times New Roman"/>
          <w:color w:val="000000"/>
          <w:sz w:val="53"/>
          <w:szCs w:val="53"/>
        </w:rPr>
        <w:br/>
        <w:t>N 178</w:t>
      </w:r>
    </w:p>
    <w:p w:rsidR="008C5C82" w:rsidRPr="008C5C82" w:rsidRDefault="008C5C82" w:rsidP="008C5C82">
      <w:pPr>
        <w:shd w:val="clear" w:color="auto" w:fill="FFFFFF"/>
        <w:spacing w:after="274" w:line="343" w:lineRule="atLeast"/>
        <w:ind w:left="-571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53"/>
          <w:szCs w:val="53"/>
        </w:rPr>
      </w:pPr>
      <w:bookmarkStart w:id="1" w:name="h80"/>
      <w:bookmarkEnd w:id="1"/>
      <w:r w:rsidRPr="008C5C82">
        <w:rPr>
          <w:rFonts w:ascii="Times New Roman" w:eastAsia="Times New Roman" w:hAnsi="Times New Roman" w:cs="Times New Roman"/>
          <w:color w:val="000000"/>
          <w:sz w:val="53"/>
          <w:szCs w:val="53"/>
        </w:rPr>
        <w:t>ПРИКАЗ</w:t>
      </w:r>
      <w:r w:rsidRPr="008C5C82">
        <w:rPr>
          <w:rFonts w:ascii="Times New Roman" w:eastAsia="Times New Roman" w:hAnsi="Times New Roman" w:cs="Times New Roman"/>
          <w:color w:val="000000"/>
          <w:sz w:val="53"/>
          <w:szCs w:val="53"/>
        </w:rPr>
        <w:br/>
        <w:t>от 11 марта 2012 года</w:t>
      </w:r>
    </w:p>
    <w:p w:rsidR="008C5C82" w:rsidRPr="008C5C82" w:rsidRDefault="008C5C82" w:rsidP="008C5C82">
      <w:pPr>
        <w:shd w:val="clear" w:color="auto" w:fill="FFFFFF"/>
        <w:spacing w:after="274" w:line="343" w:lineRule="atLeast"/>
        <w:ind w:left="-571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53"/>
          <w:szCs w:val="53"/>
        </w:rPr>
      </w:pPr>
      <w:r w:rsidRPr="008C5C82">
        <w:rPr>
          <w:rFonts w:ascii="Times New Roman" w:eastAsia="Times New Roman" w:hAnsi="Times New Roman" w:cs="Times New Roman"/>
          <w:color w:val="000000"/>
          <w:sz w:val="53"/>
          <w:szCs w:val="53"/>
        </w:rPr>
        <w:t>ОБ УТВЕРЖДЕНИИ МЕТОДИЧЕСКИХ РЕКОМЕНДАЦИЙ ПО ОРГАНИЗАЦИИ ПИТАНИЯ ОБУЧАЮЩИХСЯ И ВОСПИТАННИКОВ ОБРАЗОВАТЕЛЬНЫХ УЧРЕЖДЕНИЙ</w:t>
      </w:r>
    </w:p>
    <w:p w:rsidR="008C5C82" w:rsidRPr="008C5C82" w:rsidRDefault="008C5C82" w:rsidP="008C5C82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5C82">
        <w:rPr>
          <w:rFonts w:ascii="Times New Roman" w:eastAsia="Times New Roman" w:hAnsi="Times New Roman" w:cs="Times New Roman"/>
          <w:color w:val="000000"/>
          <w:sz w:val="24"/>
          <w:szCs w:val="24"/>
        </w:rPr>
        <w:t>Во исполнение пункта 1в перечня поручений Президента Российской Федерации по итогам заседания президиума Государственного совета Российской Федерации и Комиссии при Президенте Российской Федерации по реализации приоритетных национальных проектов и демографической политике от 30 мая 2011 г., приказываем:</w:t>
      </w:r>
      <w:bookmarkStart w:id="2" w:name="l1"/>
      <w:bookmarkEnd w:id="2"/>
    </w:p>
    <w:p w:rsidR="008C5C82" w:rsidRPr="008C5C82" w:rsidRDefault="008C5C82" w:rsidP="008C5C82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5C82">
        <w:rPr>
          <w:rFonts w:ascii="Times New Roman" w:eastAsia="Times New Roman" w:hAnsi="Times New Roman" w:cs="Times New Roman"/>
          <w:color w:val="808080"/>
          <w:sz w:val="18"/>
        </w:rPr>
        <w:t>1.</w:t>
      </w:r>
      <w:r w:rsidRPr="008C5C82">
        <w:rPr>
          <w:rFonts w:ascii="Times New Roman" w:eastAsia="Times New Roman" w:hAnsi="Times New Roman" w:cs="Times New Roman"/>
          <w:color w:val="000000"/>
          <w:sz w:val="24"/>
          <w:szCs w:val="24"/>
        </w:rPr>
        <w:t>Утвердить прилагаемые методические рекомендации по организации питания обучающихся и воспитанников в образовательных учреждениях (далее - рекомендации).</w:t>
      </w:r>
    </w:p>
    <w:p w:rsidR="008C5C82" w:rsidRPr="008C5C82" w:rsidRDefault="008C5C82" w:rsidP="008C5C82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5C82">
        <w:rPr>
          <w:rFonts w:ascii="Times New Roman" w:eastAsia="Times New Roman" w:hAnsi="Times New Roman" w:cs="Times New Roman"/>
          <w:color w:val="808080"/>
          <w:sz w:val="18"/>
        </w:rPr>
        <w:t>2.</w:t>
      </w:r>
      <w:r w:rsidRPr="008C5C82">
        <w:rPr>
          <w:rFonts w:ascii="Times New Roman" w:eastAsia="Times New Roman" w:hAnsi="Times New Roman" w:cs="Times New Roman"/>
          <w:color w:val="000000"/>
          <w:sz w:val="24"/>
          <w:szCs w:val="24"/>
        </w:rPr>
        <w:t>Рекомендовать:</w:t>
      </w:r>
    </w:p>
    <w:p w:rsidR="008C5C82" w:rsidRPr="008C5C82" w:rsidRDefault="008C5C82" w:rsidP="008C5C82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5C8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Министерству образования и науки Российской Федерации, Федеральной службе по надзору в сфере защиты прав потребителей и благополучия населения совместно с органами исполнительной власти субъектов Российской Федерации, осуществляющими управление в сфере образования, обеспечить проведение ежегодного всероссийского мониторинга организации школьного питания;</w:t>
      </w:r>
      <w:bookmarkStart w:id="3" w:name="l2"/>
      <w:bookmarkEnd w:id="3"/>
    </w:p>
    <w:p w:rsidR="008C5C82" w:rsidRPr="008C5C82" w:rsidRDefault="008C5C82" w:rsidP="008C5C82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5C82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органам исполнительной власти субъектов Российской Федерации, осуществляющим управление в сфере образования, довести рекомендации до сведения государственных образовательных учреждений субъектов Российской Федерации и муниципальных образовательных учреждений.</w:t>
      </w:r>
    </w:p>
    <w:p w:rsidR="008C5C82" w:rsidRPr="008C5C82" w:rsidRDefault="008C5C82" w:rsidP="008C5C82">
      <w:pPr>
        <w:shd w:val="clear" w:color="auto" w:fill="FFFFFF"/>
        <w:spacing w:after="300" w:line="375" w:lineRule="atLeast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5C8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Министр здравоохранения</w:t>
      </w:r>
      <w:r w:rsidRPr="008C5C8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8C5C8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 социального развития</w:t>
      </w:r>
      <w:r w:rsidRPr="008C5C8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8C5C8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Российской Федерации</w:t>
      </w:r>
      <w:r w:rsidRPr="008C5C8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8C5C8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Т.А.ГОЛИКОВА</w:t>
      </w:r>
    </w:p>
    <w:p w:rsidR="008C5C82" w:rsidRPr="008C5C82" w:rsidRDefault="008C5C82" w:rsidP="008C5C82">
      <w:pPr>
        <w:shd w:val="clear" w:color="auto" w:fill="FFFFFF"/>
        <w:spacing w:after="300" w:line="375" w:lineRule="atLeast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5C8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Министр образования и науки</w:t>
      </w:r>
      <w:r w:rsidRPr="008C5C8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8C5C8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Российской Федерации</w:t>
      </w:r>
      <w:r w:rsidRPr="008C5C8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8C5C8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А.А.ФУРСЕНКО</w:t>
      </w:r>
      <w:bookmarkStart w:id="4" w:name="l48"/>
      <w:bookmarkEnd w:id="4"/>
    </w:p>
    <w:p w:rsidR="008C5C82" w:rsidRPr="008C5C82" w:rsidRDefault="008C5C82" w:rsidP="008C5C82">
      <w:pPr>
        <w:shd w:val="clear" w:color="auto" w:fill="FFFFFF"/>
        <w:spacing w:after="300" w:line="375" w:lineRule="atLeast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5C8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Утверждены</w:t>
      </w:r>
      <w:r w:rsidRPr="008C5C8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8C5C8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приказом Министерства</w:t>
      </w:r>
      <w:r w:rsidRPr="008C5C8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8C5C8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здравоохранения и социального</w:t>
      </w:r>
      <w:r w:rsidRPr="008C5C8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8C5C8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развития Российской Федерации</w:t>
      </w:r>
      <w:r w:rsidRPr="008C5C8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8C5C8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 Министерства образования</w:t>
      </w:r>
      <w:r w:rsidRPr="008C5C8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8C5C8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 науки Российской Федерации</w:t>
      </w:r>
      <w:r w:rsidRPr="008C5C8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8C5C8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от 11 марта 2012 г. N 213н/178</w:t>
      </w:r>
      <w:bookmarkStart w:id="5" w:name="l3"/>
      <w:bookmarkEnd w:id="5"/>
    </w:p>
    <w:p w:rsidR="008C5C82" w:rsidRPr="008C5C82" w:rsidRDefault="008C5C82" w:rsidP="008C5C82">
      <w:pPr>
        <w:shd w:val="clear" w:color="auto" w:fill="FFFFFF"/>
        <w:spacing w:before="411" w:after="274" w:line="343" w:lineRule="atLeast"/>
        <w:ind w:left="-571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53"/>
          <w:szCs w:val="53"/>
        </w:rPr>
      </w:pPr>
      <w:bookmarkStart w:id="6" w:name="h81"/>
      <w:bookmarkEnd w:id="6"/>
      <w:r w:rsidRPr="008C5C82">
        <w:rPr>
          <w:rFonts w:ascii="Times New Roman" w:eastAsia="Times New Roman" w:hAnsi="Times New Roman" w:cs="Times New Roman"/>
          <w:color w:val="000000"/>
          <w:sz w:val="53"/>
          <w:szCs w:val="53"/>
        </w:rPr>
        <w:t>МЕТОДИЧЕСКИЕ РЕКОМЕНДАЦИИ ПО ОРГАНИЗАЦИИ ПИТАНИЯ ОБУЧАЮЩИХСЯ И ВОСПИТАННИКОВ ОБРАЗОВАТЕЛЬНЫХ УЧРЕЖДЕНИЙ</w:t>
      </w:r>
    </w:p>
    <w:p w:rsidR="008C5C82" w:rsidRPr="008C5C82" w:rsidRDefault="008C5C82" w:rsidP="008C5C82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5C82">
        <w:rPr>
          <w:rFonts w:ascii="Times New Roman" w:eastAsia="Times New Roman" w:hAnsi="Times New Roman" w:cs="Times New Roman"/>
          <w:color w:val="808080"/>
          <w:sz w:val="18"/>
        </w:rPr>
        <w:t>1.</w:t>
      </w:r>
      <w:r w:rsidRPr="008C5C82">
        <w:rPr>
          <w:rFonts w:ascii="Times New Roman" w:eastAsia="Times New Roman" w:hAnsi="Times New Roman" w:cs="Times New Roman"/>
          <w:color w:val="000000"/>
          <w:sz w:val="24"/>
          <w:szCs w:val="24"/>
        </w:rPr>
        <w:t>Настоящие методические рекомендации разработаны в целях совершенствования организации питания обучающихся и воспитанников образовательных учреждений.</w:t>
      </w:r>
    </w:p>
    <w:p w:rsidR="008C5C82" w:rsidRPr="008C5C82" w:rsidRDefault="008C5C82" w:rsidP="008C5C82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5C82">
        <w:rPr>
          <w:rFonts w:ascii="Times New Roman" w:eastAsia="Times New Roman" w:hAnsi="Times New Roman" w:cs="Times New Roman"/>
          <w:color w:val="808080"/>
          <w:sz w:val="18"/>
        </w:rPr>
        <w:lastRenderedPageBreak/>
        <w:t>2.</w:t>
      </w:r>
      <w:r w:rsidRPr="008C5C82">
        <w:rPr>
          <w:rFonts w:ascii="Times New Roman" w:eastAsia="Times New Roman" w:hAnsi="Times New Roman" w:cs="Times New Roman"/>
          <w:color w:val="000000"/>
          <w:sz w:val="24"/>
          <w:szCs w:val="24"/>
        </w:rPr>
        <w:t>При организации питания обучающихся и воспитанников образовательных учреждений соблюдаются требования, установленные:</w:t>
      </w:r>
    </w:p>
    <w:p w:rsidR="008C5C82" w:rsidRPr="008C5C82" w:rsidRDefault="008C5C82" w:rsidP="008C5C82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5" w:anchor="l1661" w:tgtFrame="_blank" w:history="1">
        <w:r w:rsidRPr="008C5C82">
          <w:rPr>
            <w:rFonts w:ascii="Times New Roman" w:eastAsia="Times New Roman" w:hAnsi="Times New Roman" w:cs="Times New Roman"/>
            <w:color w:val="3072C4"/>
            <w:sz w:val="24"/>
            <w:szCs w:val="24"/>
            <w:u w:val="single"/>
          </w:rPr>
          <w:t>техническим регламентом</w:t>
        </w:r>
      </w:hyperlink>
      <w:r w:rsidRPr="008C5C82">
        <w:rPr>
          <w:rFonts w:ascii="Times New Roman" w:eastAsia="Times New Roman" w:hAnsi="Times New Roman" w:cs="Times New Roman"/>
          <w:color w:val="000000"/>
          <w:sz w:val="24"/>
          <w:szCs w:val="24"/>
        </w:rPr>
        <w:t> Таможенного союза "О безопасности пищевой продукции", принятым решением Комиссии Таможенного союза от 9 декабря 2011 г. N 880 (далее - технический регламент о безопасности пищевой продукции);</w:t>
      </w:r>
      <w:bookmarkStart w:id="7" w:name="l4"/>
      <w:bookmarkEnd w:id="7"/>
    </w:p>
    <w:p w:rsidR="008C5C82" w:rsidRPr="008C5C82" w:rsidRDefault="008C5C82" w:rsidP="008C5C82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5C82">
        <w:rPr>
          <w:rFonts w:ascii="Times New Roman" w:eastAsia="Times New Roman" w:hAnsi="Times New Roman" w:cs="Times New Roman"/>
          <w:color w:val="000000"/>
          <w:sz w:val="24"/>
          <w:szCs w:val="24"/>
        </w:rPr>
        <w:t>техническим регламентом Таможенного союза на соковую продукцию из фруктов и овощей, принятым решением Комиссии Таможенного союза от 9 декабря 2011 г. N 882 (далее - технический регламент на соковую продукцию из фруктов и овощей);</w:t>
      </w:r>
    </w:p>
    <w:p w:rsidR="008C5C82" w:rsidRPr="008C5C82" w:rsidRDefault="008C5C82" w:rsidP="008C5C82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5C82">
        <w:rPr>
          <w:rFonts w:ascii="Times New Roman" w:eastAsia="Times New Roman" w:hAnsi="Times New Roman" w:cs="Times New Roman"/>
          <w:color w:val="000000"/>
          <w:sz w:val="24"/>
          <w:szCs w:val="24"/>
        </w:rPr>
        <w:t>техническим регламентом Таможенного союза на масложировую продукцию, принятым Решением Комиссии Таможенного союза от 23 сентября 2011 г. N 883 (далее - технический регламент на масложировую продукцию);</w:t>
      </w:r>
      <w:bookmarkStart w:id="8" w:name="l49"/>
      <w:bookmarkStart w:id="9" w:name="l5"/>
      <w:bookmarkEnd w:id="8"/>
      <w:bookmarkEnd w:id="9"/>
    </w:p>
    <w:p w:rsidR="008C5C82" w:rsidRPr="008C5C82" w:rsidRDefault="008C5C82" w:rsidP="008C5C82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6" w:anchor="l252" w:tgtFrame="_blank" w:history="1">
        <w:r w:rsidRPr="008C5C82">
          <w:rPr>
            <w:rFonts w:ascii="Times New Roman" w:eastAsia="Times New Roman" w:hAnsi="Times New Roman" w:cs="Times New Roman"/>
            <w:color w:val="3072C4"/>
            <w:sz w:val="24"/>
            <w:szCs w:val="24"/>
            <w:u w:val="single"/>
          </w:rPr>
          <w:t>техническим регламентом</w:t>
        </w:r>
      </w:hyperlink>
      <w:r w:rsidRPr="008C5C82">
        <w:rPr>
          <w:rFonts w:ascii="Times New Roman" w:eastAsia="Times New Roman" w:hAnsi="Times New Roman" w:cs="Times New Roman"/>
          <w:color w:val="000000"/>
          <w:sz w:val="24"/>
          <w:szCs w:val="24"/>
        </w:rPr>
        <w:t> Таможенного союза "О безопасности продукции, предназначенной для детей и подростков", принятым решением Комиссии Таможенного союза от 23 сентября 2011 г. N 797;</w:t>
      </w:r>
    </w:p>
    <w:p w:rsidR="008C5C82" w:rsidRPr="008C5C82" w:rsidRDefault="008C5C82" w:rsidP="008C5C82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5C82">
        <w:rPr>
          <w:rFonts w:ascii="Times New Roman" w:eastAsia="Times New Roman" w:hAnsi="Times New Roman" w:cs="Times New Roman"/>
          <w:color w:val="000000"/>
          <w:sz w:val="24"/>
          <w:szCs w:val="24"/>
        </w:rPr>
        <w:t>Едиными санитарно-эпидемиологическими и гигиеническими </w:t>
      </w:r>
      <w:hyperlink r:id="rId7" w:anchor="l130" w:tgtFrame="_blank" w:history="1">
        <w:r w:rsidRPr="008C5C82">
          <w:rPr>
            <w:rFonts w:ascii="Times New Roman" w:eastAsia="Times New Roman" w:hAnsi="Times New Roman" w:cs="Times New Roman"/>
            <w:color w:val="3072C4"/>
            <w:sz w:val="24"/>
            <w:szCs w:val="24"/>
            <w:u w:val="single"/>
          </w:rPr>
          <w:t>требованиями</w:t>
        </w:r>
      </w:hyperlink>
      <w:r w:rsidRPr="008C5C82">
        <w:rPr>
          <w:rFonts w:ascii="Times New Roman" w:eastAsia="Times New Roman" w:hAnsi="Times New Roman" w:cs="Times New Roman"/>
          <w:color w:val="000000"/>
          <w:sz w:val="24"/>
          <w:szCs w:val="24"/>
        </w:rPr>
        <w:t> к товарам, подлежащим санитарно-эпидемиологическому надзору (контролю), принятыми решением Комиссии Таможенного союза от 28 мая 2010 г. N 299 (далее - Единые требования);</w:t>
      </w:r>
    </w:p>
    <w:p w:rsidR="008C5C82" w:rsidRPr="008C5C82" w:rsidRDefault="008C5C82" w:rsidP="008C5C82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5C82"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Федеральным законом </w:t>
      </w:r>
      <w:hyperlink r:id="rId8" w:anchor="l0" w:tgtFrame="_blank" w:history="1">
        <w:r w:rsidRPr="008C5C82">
          <w:rPr>
            <w:rFonts w:ascii="Times New Roman" w:eastAsia="Times New Roman" w:hAnsi="Times New Roman" w:cs="Times New Roman"/>
            <w:color w:val="3072C4"/>
            <w:sz w:val="24"/>
            <w:szCs w:val="24"/>
            <w:u w:val="single"/>
          </w:rPr>
          <w:t>от 30 марта 1999 г. N 52-ФЗ</w:t>
        </w:r>
      </w:hyperlink>
      <w:r w:rsidRPr="008C5C82">
        <w:rPr>
          <w:rFonts w:ascii="Times New Roman" w:eastAsia="Times New Roman" w:hAnsi="Times New Roman" w:cs="Times New Roman"/>
          <w:color w:val="000000"/>
          <w:sz w:val="24"/>
          <w:szCs w:val="24"/>
        </w:rPr>
        <w:t> "О санитарно-эпидемиологическом благополучии населения" (Собрание законодательства Российской Федерации, 1999, N 14, ст. 1650; 2002, N 1, ст. 2; 2003, N 2, ст. 167; N 27, ст. 2700; 2004, N 35, ст. 3607; 2005, N 19, ст. 1752; 2006, N 1, ст. 10; N 52, ст. 5498; 2007, N 1, ст. 21, ст. 29; N 27, ст. 3213; N 46, ст. 5554; N 49, ст. 6070; 2008, N 29, ст. 3418; N 30, ст. 3616; 2009, N 1, ст. 17; 2010, N 40, ст. 4969; 2011, N 1, ст. 6; N 30, ст. 4563, ст. 4590, ст. 4591, ст. 4596; N 50, ст. 7359);</w:t>
      </w:r>
      <w:bookmarkStart w:id="10" w:name="l6"/>
      <w:bookmarkStart w:id="11" w:name="l50"/>
      <w:bookmarkEnd w:id="10"/>
      <w:bookmarkEnd w:id="11"/>
    </w:p>
    <w:p w:rsidR="008C5C82" w:rsidRPr="008C5C82" w:rsidRDefault="008C5C82" w:rsidP="008C5C82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5C82"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Федеральным законом </w:t>
      </w:r>
      <w:hyperlink r:id="rId9" w:anchor="l0" w:tgtFrame="_blank" w:history="1">
        <w:r w:rsidRPr="008C5C82">
          <w:rPr>
            <w:rFonts w:ascii="Times New Roman" w:eastAsia="Times New Roman" w:hAnsi="Times New Roman" w:cs="Times New Roman"/>
            <w:color w:val="3072C4"/>
            <w:sz w:val="24"/>
            <w:szCs w:val="24"/>
            <w:u w:val="single"/>
          </w:rPr>
          <w:t>от 2 января 2000 г. N 29-ФЗ</w:t>
        </w:r>
      </w:hyperlink>
      <w:r w:rsidRPr="008C5C82">
        <w:rPr>
          <w:rFonts w:ascii="Times New Roman" w:eastAsia="Times New Roman" w:hAnsi="Times New Roman" w:cs="Times New Roman"/>
          <w:color w:val="000000"/>
          <w:sz w:val="24"/>
          <w:szCs w:val="24"/>
        </w:rPr>
        <w:t> "О качестве и безопасности пищевых продуктов" (Собрание законодательства Российской Федерации, 2000, N 2, ст. 150; 2002, N 1, ст. 2; 2003, N 2, ст. 167; N 27, ст. 2700; 2004, N 35, ст. 3607; 2005, N 19, ст. 1752; N 50, ст. 5242; 2006, N 1, ст. 10; N 14, ст. 1458; 2007, N 1, ст. 29; 2008, N 30, ст. 3616; 2009, N 1, ст. 17; 2011, N 1, ст. 6; N 30, ст. 4590, 4596);</w:t>
      </w:r>
      <w:bookmarkStart w:id="12" w:name="l7"/>
      <w:bookmarkEnd w:id="12"/>
    </w:p>
    <w:p w:rsidR="008C5C82" w:rsidRPr="008C5C82" w:rsidRDefault="008C5C82" w:rsidP="008C5C82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5C82">
        <w:rPr>
          <w:rFonts w:ascii="Times New Roman" w:eastAsia="Times New Roman" w:hAnsi="Times New Roman" w:cs="Times New Roman"/>
          <w:color w:val="000000"/>
          <w:sz w:val="24"/>
          <w:szCs w:val="24"/>
        </w:rPr>
        <w:t>Законом Российской Федерации </w:t>
      </w:r>
      <w:hyperlink r:id="rId10" w:anchor="l0" w:tgtFrame="_blank" w:history="1">
        <w:r w:rsidRPr="008C5C82">
          <w:rPr>
            <w:rFonts w:ascii="Times New Roman" w:eastAsia="Times New Roman" w:hAnsi="Times New Roman" w:cs="Times New Roman"/>
            <w:color w:val="3072C4"/>
            <w:sz w:val="24"/>
            <w:szCs w:val="24"/>
            <w:u w:val="single"/>
          </w:rPr>
          <w:t>от 10 июля 1992 г. N 3266-1</w:t>
        </w:r>
      </w:hyperlink>
      <w:r w:rsidRPr="008C5C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"Об образовании" (Собрание законодательства Российской Федерации, 1996, N 3, ст. 150; 1997, N 47, ст. 5341; 2000, N 30, ст. 3120; N 33, ст. 3348; 2002, N 26, ст. 2517; N 30, ст. 3029; 2003, N 2, ст. 163; N 28, ст. 2892; 2004, N 10, ст. 835; N 27, ст. 2714; N 35, ст. 3607; 2005, N 19, ст. 1752; N 30, ст. 3103, </w:t>
      </w:r>
      <w:r w:rsidRPr="008C5C8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3111; 2006, N 1, ст. 10; N 12, ст. 1235; N 45, ст. 4627; N 50, ст. 5285; 2007, N 1, ст. 21; N 2, ст. 360; N 7, ст. 834, ст. 838; N 17, ст. 1932; N 27, ст. 3213, ст. 3215; N 30, ст. 3808; N 43, ст. 5084; N 44, ст. 5280; N 49, ст. 6068, 6069, 6070, 6074; 2008, N 9, ст. 813; N 17, ст. 1757; N 30, ст. 3616; N 44, ст. 4986; N 52, ст. 6236, ст. 6241; 2009, N 7, ст. 786, 787; N 29, ст. 3585; N 46, ст. 5419; N 51, ст. 6158; N 52, ст. 6405, ст. 6441; 2010, N 19, ст. 2291; N 25, ст. 3072; N 31, ст. 4184; N 40, ст. 4969; N 46, ст. 5918; N 50, ст. 6595; 2011, N 1, ст. 51; N 6, ст. 793; N 23, ст. 3261; N 25, ст. 3537, 3538; N 27, ст. 3871, ст. 3880; N 30, ст. 4590; N 46, ст. 6408; N 47, ст. 6608; N 49, ст. 7061, 7063; 2012, N 10, ст. 1159);</w:t>
      </w:r>
      <w:bookmarkStart w:id="13" w:name="l51"/>
      <w:bookmarkStart w:id="14" w:name="l8"/>
      <w:bookmarkStart w:id="15" w:name="l52"/>
      <w:bookmarkStart w:id="16" w:name="l9"/>
      <w:bookmarkEnd w:id="13"/>
      <w:bookmarkEnd w:id="14"/>
      <w:bookmarkEnd w:id="15"/>
      <w:bookmarkEnd w:id="16"/>
    </w:p>
    <w:p w:rsidR="008C5C82" w:rsidRPr="008C5C82" w:rsidRDefault="008C5C82" w:rsidP="008C5C82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5C82">
        <w:rPr>
          <w:rFonts w:ascii="Times New Roman" w:eastAsia="Times New Roman" w:hAnsi="Times New Roman" w:cs="Times New Roman"/>
          <w:color w:val="000000"/>
          <w:sz w:val="24"/>
          <w:szCs w:val="24"/>
        </w:rPr>
        <w:t>санитарно-эпидемиологическими правилами и нормативами </w:t>
      </w:r>
      <w:hyperlink r:id="rId11" w:anchor="l7" w:tgtFrame="_blank" w:history="1">
        <w:r w:rsidRPr="008C5C82">
          <w:rPr>
            <w:rFonts w:ascii="Times New Roman" w:eastAsia="Times New Roman" w:hAnsi="Times New Roman" w:cs="Times New Roman"/>
            <w:color w:val="228007"/>
            <w:sz w:val="24"/>
            <w:szCs w:val="24"/>
            <w:u w:val="single"/>
          </w:rPr>
          <w:t>СанПиН 2.3.2.1940-05</w:t>
        </w:r>
      </w:hyperlink>
      <w:r w:rsidRPr="008C5C82">
        <w:rPr>
          <w:rFonts w:ascii="Times New Roman" w:eastAsia="Times New Roman" w:hAnsi="Times New Roman" w:cs="Times New Roman"/>
          <w:color w:val="000000"/>
          <w:sz w:val="24"/>
          <w:szCs w:val="24"/>
        </w:rPr>
        <w:t> "Организация детского питания", утвержденными постановлением Главного государственного санитарного врача Российской Федерации от 19 января 2005 г. N 3 (зарегистрированы Министерством юстиции Российской Федерации 3 февраля 2005 г. N 6295) (далее - СанПиН 2.3.2.1940-05), с изменениями, внесенными постановлением Главного государственного санитарного врача Российской Федерации от 27 июня 2008 г. N 42 (зарегистрировано Министерством юстиции Российской Федерации 15 июля 2008 г. N 11967);</w:t>
      </w:r>
      <w:bookmarkStart w:id="17" w:name="l10"/>
      <w:bookmarkEnd w:id="17"/>
    </w:p>
    <w:p w:rsidR="008C5C82" w:rsidRPr="008C5C82" w:rsidRDefault="008C5C82" w:rsidP="008C5C82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5C82">
        <w:rPr>
          <w:rFonts w:ascii="Times New Roman" w:eastAsia="Times New Roman" w:hAnsi="Times New Roman" w:cs="Times New Roman"/>
          <w:color w:val="000000"/>
          <w:sz w:val="24"/>
          <w:szCs w:val="24"/>
        </w:rPr>
        <w:t>санитарно-эпидемиологическими правилами и нормативами </w:t>
      </w:r>
      <w:hyperlink r:id="rId12" w:anchor="l12" w:tgtFrame="_blank" w:history="1">
        <w:r w:rsidRPr="008C5C82">
          <w:rPr>
            <w:rFonts w:ascii="Times New Roman" w:eastAsia="Times New Roman" w:hAnsi="Times New Roman" w:cs="Times New Roman"/>
            <w:color w:val="3072C4"/>
            <w:sz w:val="24"/>
            <w:szCs w:val="24"/>
            <w:u w:val="single"/>
          </w:rPr>
          <w:t>СанПиН 2.4.5.2409-08</w:t>
        </w:r>
      </w:hyperlink>
      <w:r w:rsidRPr="008C5C82">
        <w:rPr>
          <w:rFonts w:ascii="Times New Roman" w:eastAsia="Times New Roman" w:hAnsi="Times New Roman" w:cs="Times New Roman"/>
          <w:color w:val="000000"/>
          <w:sz w:val="24"/>
          <w:szCs w:val="24"/>
        </w:rPr>
        <w:t> "Санитарно-гигиенические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образования", утвержденными постановлением Главного государственного санитарного врача Российской Федерации от 23 июля 2008 г. N 45 (зарегистрировано Министерством юстиции Российской Федерации 7 августа 2008 г. N 12085) (далее - СанПиН 2.4.5.2409-08);</w:t>
      </w:r>
      <w:bookmarkStart w:id="18" w:name="l53"/>
      <w:bookmarkStart w:id="19" w:name="l11"/>
      <w:bookmarkEnd w:id="18"/>
      <w:bookmarkEnd w:id="19"/>
    </w:p>
    <w:p w:rsidR="008C5C82" w:rsidRPr="008C5C82" w:rsidRDefault="008C5C82" w:rsidP="008C5C82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5C82">
        <w:rPr>
          <w:rFonts w:ascii="Times New Roman" w:eastAsia="Times New Roman" w:hAnsi="Times New Roman" w:cs="Times New Roman"/>
          <w:color w:val="000000"/>
          <w:sz w:val="24"/>
          <w:szCs w:val="24"/>
        </w:rPr>
        <w:t>санитарно-эпидемиологическими правилами и нормативами </w:t>
      </w:r>
      <w:hyperlink r:id="rId13" w:anchor="l10" w:tgtFrame="_blank" w:history="1">
        <w:r w:rsidRPr="008C5C82">
          <w:rPr>
            <w:rFonts w:ascii="Times New Roman" w:eastAsia="Times New Roman" w:hAnsi="Times New Roman" w:cs="Times New Roman"/>
            <w:color w:val="3072C4"/>
            <w:sz w:val="24"/>
            <w:szCs w:val="24"/>
            <w:u w:val="single"/>
          </w:rPr>
          <w:t>СанПиН 2.4.1.2660-10</w:t>
        </w:r>
      </w:hyperlink>
      <w:r w:rsidRPr="008C5C82">
        <w:rPr>
          <w:rFonts w:ascii="Times New Roman" w:eastAsia="Times New Roman" w:hAnsi="Times New Roman" w:cs="Times New Roman"/>
          <w:color w:val="000000"/>
          <w:sz w:val="24"/>
          <w:szCs w:val="24"/>
        </w:rPr>
        <w:t> "Санитарно-эпидемиологические требования к устройству, содержанию и организации режима работы в дошкольных организациях", утвержденными постановлением Главного государственного санитарного врача Российской Федерации от 22 июля 2010 г. N 91 (зарегистрированы Министерством юстиции Российской Федерации 27 августа 2010 г. N 18267), (далее - СанПиН 2.4.1.2660-10), с изменениями, внесенными постановлением Главного государственного санитарного врача Российской Федерации от 20 декабря 2010 г. N 164 (зарегистрировано Министерством юстиции Российской Федерации 22 декабря 2010 г. N 19342);</w:t>
      </w:r>
      <w:bookmarkStart w:id="20" w:name="l54"/>
      <w:bookmarkStart w:id="21" w:name="l12"/>
      <w:bookmarkEnd w:id="20"/>
      <w:bookmarkEnd w:id="21"/>
    </w:p>
    <w:p w:rsidR="008C5C82" w:rsidRPr="008C5C82" w:rsidRDefault="008C5C82" w:rsidP="008C5C82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5C82">
        <w:rPr>
          <w:rFonts w:ascii="Times New Roman" w:eastAsia="Times New Roman" w:hAnsi="Times New Roman" w:cs="Times New Roman"/>
          <w:color w:val="000000"/>
          <w:sz w:val="24"/>
          <w:szCs w:val="24"/>
        </w:rPr>
        <w:t>санитарно-эпидемиологическими правилами и нормативами </w:t>
      </w:r>
      <w:hyperlink r:id="rId14" w:anchor="l8" w:tgtFrame="_blank" w:history="1">
        <w:r w:rsidRPr="008C5C82">
          <w:rPr>
            <w:rFonts w:ascii="Times New Roman" w:eastAsia="Times New Roman" w:hAnsi="Times New Roman" w:cs="Times New Roman"/>
            <w:color w:val="3072C4"/>
            <w:sz w:val="24"/>
            <w:szCs w:val="24"/>
            <w:u w:val="single"/>
          </w:rPr>
          <w:t>СанПиН 2.3.2.1078-01</w:t>
        </w:r>
      </w:hyperlink>
      <w:r w:rsidRPr="008C5C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"Гигиенические требования безопасности и пищевой ценности пищевых продуктов", утвержденными постановлением Главного государственного санитарного врача </w:t>
      </w:r>
      <w:r w:rsidRPr="008C5C8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Российской Федерации от 14 ноября 2001 г. N 36 (зарегистрировано Министерством юстиции Российской Федерации 22 марта 2002 г. N 3326) (далее - СанПиН 2.3.2.1078-01), с изменениями, внесенными постановлениями Главного государственного санитарного врача Российской Федерации от 15 апреля 2003 г. N 41 (зарегистрировано Министерством юстиции Российской Федерации 29 мая 2003 г. N 4603), от 25 июня 2007 г. N 42 (зарегистрировано Министерством юстиции Российской Федерации 16 июля 2007 г. N 9852), от 18 февраля 2008 г. N 13 (зарегистрировано Министерством юстиции Российской Федерации 11 марта 2008 г. N 11311), от 5 марта 2008 г. N 17 (зарегистрировано Министерством юстиции Российской Федерации 3 апреля 2008 г. N 11465), от 21 апреля 2008 г. N 26 (зарегистрировано Министерством юстиции Российской Федерации 23 мая 2008 г. N 11741), от 23 мая 2008 г. N 30 (зарегистрировано Министерством юстиции Российской Федерации 6 июня 2008 г. N 11805), от 16 июля 2008 г. N 43 (зарегистрировано Министерством юстиции Российской Федерации 31 июля 2008 г. N 12059), от 1 октября 2008 г. N 56 (зарегистрировано Министерством юстиции Российской Федерации 2 октября 2008 г. N 12391), от 10 октября 2008 г. N 58 (зарегистрировано Министерством юстиции Российской Федерации 27 октября 2008 г. N 12530), от 11 декабря 2008 г. N 69 (зарегистрировано Министерством юстиции Российской Федерации 19 декабря 2008 г. N 12906), от 5 мая 2009 г. N 28 (зарегистрировано Министерством юстиции Российской Федерации 29 июня 2009 г. N 14168), от 8 декабря 2009 г. N 73 (зарегистрировано Министерством юстиции Российской Федерации 24 декабря 2009 г. N 15813), от 27 января 2010 г. N 6 (зарегистрировано Министерством юстиции Российской Федерации 10 марта 2010 г. N 16592), от 28 июня 2010 г. N 71 (зарегистрировано Министерством юстиции Российской Федерации 9 августа 2010 г. N 18097), от 10 августа 2010 г. N 102 (зарегистрировано Министерством юстиции Российской Федерации 8 сентября 2010 г. N 18381), от 12 ноября 2010 г. N 145 (зарегистрировано Министерством юстиции Российской Федерации 21 декабря 2010 г. N 19298), от 11 апреля 2011 г. N 30 (зарегистрировано Министерством юстиции Российской Федерации 13 мая 2011 г. N 20739), от 1 июня 2011 г. N 79 (зарегистрировано Министерством юстиции Российской Федерации 19 июля 2011 г. N 21407), от 6 июля 2011 г. N 90 (зарегистрировано Министерством юстиции Российской Федерации 15 декабря 2011 г. N 22636);</w:t>
      </w:r>
      <w:bookmarkStart w:id="22" w:name="l13"/>
      <w:bookmarkStart w:id="23" w:name="l55"/>
      <w:bookmarkStart w:id="24" w:name="l14"/>
      <w:bookmarkStart w:id="25" w:name="l56"/>
      <w:bookmarkStart w:id="26" w:name="l15"/>
      <w:bookmarkStart w:id="27" w:name="l57"/>
      <w:bookmarkStart w:id="28" w:name="l16"/>
      <w:bookmarkStart w:id="29" w:name="l17"/>
      <w:bookmarkEnd w:id="22"/>
      <w:bookmarkEnd w:id="23"/>
      <w:bookmarkEnd w:id="24"/>
      <w:bookmarkEnd w:id="25"/>
      <w:bookmarkEnd w:id="26"/>
      <w:bookmarkEnd w:id="27"/>
      <w:bookmarkEnd w:id="28"/>
      <w:bookmarkEnd w:id="29"/>
    </w:p>
    <w:p w:rsidR="008C5C82" w:rsidRPr="008C5C82" w:rsidRDefault="008C5C82" w:rsidP="008C5C82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5C82">
        <w:rPr>
          <w:rFonts w:ascii="Times New Roman" w:eastAsia="Times New Roman" w:hAnsi="Times New Roman" w:cs="Times New Roman"/>
          <w:color w:val="000000"/>
          <w:sz w:val="24"/>
          <w:szCs w:val="24"/>
        </w:rPr>
        <w:t>санитарно-эпидемиологическими правилами и нормативами </w:t>
      </w:r>
      <w:hyperlink r:id="rId15" w:anchor="l9" w:tgtFrame="_blank" w:history="1">
        <w:r w:rsidRPr="008C5C82">
          <w:rPr>
            <w:rFonts w:ascii="Times New Roman" w:eastAsia="Times New Roman" w:hAnsi="Times New Roman" w:cs="Times New Roman"/>
            <w:color w:val="228007"/>
            <w:sz w:val="24"/>
            <w:szCs w:val="24"/>
            <w:u w:val="single"/>
          </w:rPr>
          <w:t>СанПиН 2.1.4.1074-01</w:t>
        </w:r>
      </w:hyperlink>
      <w:r w:rsidRPr="008C5C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"Питьевая вода. Гигиенические требования к качеству воды централизованных систем питьевого водоснабжения. Контроль качества", утвержденными постановлением Главного государственного санитарного врача Российской Федерации от 26 сентября 2001 г. N 24 (зарегистрированы Министерством юстиции Российской Федерации 31 октября 2001 г. N 3011) с изменениями, внесенными постановлениями Главного государственного санитарного врача Российской Федерации от 7 апреля 2009 г. N 20 (зарегистрировано Министерством юстиции Российской Федерации 5 мая 2009 г. N 13891), от 25 февраля </w:t>
      </w:r>
      <w:r w:rsidRPr="008C5C8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2010 г. N 10 (зарегистрировано Министерством юстиции Российской Федерации 22 марта 2010 г. N 16679), от 28 июня 2010 г. N 74 (зарегистрировано Министерством юстиции Российской Федерации 30 июля 2010 г. N 18009);</w:t>
      </w:r>
      <w:bookmarkStart w:id="30" w:name="l58"/>
      <w:bookmarkStart w:id="31" w:name="l18"/>
      <w:bookmarkStart w:id="32" w:name="l59"/>
      <w:bookmarkStart w:id="33" w:name="l19"/>
      <w:bookmarkEnd w:id="30"/>
      <w:bookmarkEnd w:id="31"/>
      <w:bookmarkEnd w:id="32"/>
      <w:bookmarkEnd w:id="33"/>
    </w:p>
    <w:p w:rsidR="008C5C82" w:rsidRPr="008C5C82" w:rsidRDefault="008C5C82" w:rsidP="008C5C82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5C82">
        <w:rPr>
          <w:rFonts w:ascii="Times New Roman" w:eastAsia="Times New Roman" w:hAnsi="Times New Roman" w:cs="Times New Roman"/>
          <w:color w:val="000000"/>
          <w:sz w:val="24"/>
          <w:szCs w:val="24"/>
        </w:rPr>
        <w:t>санитарно-эпидемиологическими правилами и нормативами </w:t>
      </w:r>
      <w:hyperlink r:id="rId16" w:anchor="l9" w:tgtFrame="_blank" w:history="1">
        <w:r w:rsidRPr="008C5C82">
          <w:rPr>
            <w:rFonts w:ascii="Times New Roman" w:eastAsia="Times New Roman" w:hAnsi="Times New Roman" w:cs="Times New Roman"/>
            <w:color w:val="3072C4"/>
            <w:sz w:val="24"/>
            <w:szCs w:val="24"/>
            <w:u w:val="single"/>
          </w:rPr>
          <w:t>СанПиН 2.4.4.1204-03</w:t>
        </w:r>
      </w:hyperlink>
      <w:r w:rsidRPr="008C5C82">
        <w:rPr>
          <w:rFonts w:ascii="Times New Roman" w:eastAsia="Times New Roman" w:hAnsi="Times New Roman" w:cs="Times New Roman"/>
          <w:color w:val="000000"/>
          <w:sz w:val="24"/>
          <w:szCs w:val="24"/>
        </w:rPr>
        <w:t> "Санитарно-эпидемиологические требования к устройству, содержанию и организации режима работы загородных стационарных учреждений отдыха и оздоровления детей", утвержденными постановлением Главного государственного санитарного врача Российской Федерации от 17 марта 2003 г. N 20 (зарегистрировано Министерством юстиции Российской Федерации 21 марта 2003 г. N 4303);</w:t>
      </w:r>
      <w:bookmarkStart w:id="34" w:name="l20"/>
      <w:bookmarkEnd w:id="34"/>
    </w:p>
    <w:p w:rsidR="008C5C82" w:rsidRPr="008C5C82" w:rsidRDefault="008C5C82" w:rsidP="008C5C82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5C82">
        <w:rPr>
          <w:rFonts w:ascii="Times New Roman" w:eastAsia="Times New Roman" w:hAnsi="Times New Roman" w:cs="Times New Roman"/>
          <w:color w:val="000000"/>
          <w:sz w:val="24"/>
          <w:szCs w:val="24"/>
        </w:rPr>
        <w:t>санитарно-эпидемиологическими правилами и нормативами </w:t>
      </w:r>
      <w:hyperlink r:id="rId17" w:anchor="l9" w:tgtFrame="_blank" w:history="1">
        <w:r w:rsidRPr="008C5C82">
          <w:rPr>
            <w:rFonts w:ascii="Times New Roman" w:eastAsia="Times New Roman" w:hAnsi="Times New Roman" w:cs="Times New Roman"/>
            <w:color w:val="3072C4"/>
            <w:sz w:val="24"/>
            <w:szCs w:val="24"/>
            <w:u w:val="single"/>
          </w:rPr>
          <w:t>СанПиН 2.4.1201-03</w:t>
        </w:r>
      </w:hyperlink>
      <w:r w:rsidRPr="008C5C82">
        <w:rPr>
          <w:rFonts w:ascii="Times New Roman" w:eastAsia="Times New Roman" w:hAnsi="Times New Roman" w:cs="Times New Roman"/>
          <w:color w:val="000000"/>
          <w:sz w:val="24"/>
          <w:szCs w:val="24"/>
        </w:rPr>
        <w:t> "Гигиенические требования к устройству, содержанию, оборудованию и режиму работы специализированных учреждений для несовершеннолетних, нуждающихся в социальной реабилитации", утвержденными постановлением Главного государственного санитарного врача Российской Федерации от 11 марта 2003 г. N 13 (зарегистрировано Министерством юстиции Российской Федерации 21 марта 2003 г. N 4304) с изменениями, внесенными постановлениями Главного государственного санитарного врача Российской Федерации от 28 апреля 2007 г. N 23 (зарегистрировано Министерством юстиции Российской Федерации 7 июня 2007 г. N 9616), от 4 марта 2011 г. N 16 (зарегистрировано Министерством юстиции Российской Федерации 29 марта 2011 г. N 20328);</w:t>
      </w:r>
      <w:bookmarkStart w:id="35" w:name="l60"/>
      <w:bookmarkStart w:id="36" w:name="l21"/>
      <w:bookmarkEnd w:id="35"/>
      <w:bookmarkEnd w:id="36"/>
    </w:p>
    <w:p w:rsidR="008C5C82" w:rsidRPr="008C5C82" w:rsidRDefault="008C5C82" w:rsidP="008C5C82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5C82">
        <w:rPr>
          <w:rFonts w:ascii="Times New Roman" w:eastAsia="Times New Roman" w:hAnsi="Times New Roman" w:cs="Times New Roman"/>
          <w:color w:val="000000"/>
          <w:sz w:val="24"/>
          <w:szCs w:val="24"/>
        </w:rPr>
        <w:t>санитарно-эпидемиологическими правилами и нормативами </w:t>
      </w:r>
      <w:hyperlink r:id="rId18" w:anchor="l4" w:tgtFrame="_blank" w:history="1">
        <w:r w:rsidRPr="008C5C82">
          <w:rPr>
            <w:rFonts w:ascii="Times New Roman" w:eastAsia="Times New Roman" w:hAnsi="Times New Roman" w:cs="Times New Roman"/>
            <w:color w:val="228007"/>
            <w:sz w:val="24"/>
            <w:szCs w:val="24"/>
            <w:u w:val="single"/>
          </w:rPr>
          <w:t>СанПиН 2.3.2.1293-03</w:t>
        </w:r>
      </w:hyperlink>
      <w:r w:rsidRPr="008C5C82">
        <w:rPr>
          <w:rFonts w:ascii="Times New Roman" w:eastAsia="Times New Roman" w:hAnsi="Times New Roman" w:cs="Times New Roman"/>
          <w:color w:val="000000"/>
          <w:sz w:val="24"/>
          <w:szCs w:val="24"/>
        </w:rPr>
        <w:t> "Гигиенические требования по применению пищевых добавок", утвержденными постановлением Главного государственного санитарного врача Российской Федерации от 18 апреля 2003 г. N 59 (зарегистрировано Министерством юстиции Российской Федерации 2 июня 2003 г. N 4613), с изменениями, внесенными постановлениями Главного государственного санитарного врача Российской Федерации от 26 мая 2008 г. N 32 (зарегистрировано Министерством юстиции Российской Федерации 16 июня 2008 г. N 11848), от 24 апреля 2009 г. N 24 (зарегистрировано Министерством юстиции Российской Федерации 19 мая 2003 г. N 13938), от 23 декабря 2010 г. N 168 (зарегистрировано Министерством юстиции Российской Федерации 4 февраля 2011 г. N 19706);</w:t>
      </w:r>
      <w:bookmarkStart w:id="37" w:name="l61"/>
      <w:bookmarkStart w:id="38" w:name="l22"/>
      <w:bookmarkStart w:id="39" w:name="l62"/>
      <w:bookmarkStart w:id="40" w:name="l23"/>
      <w:bookmarkEnd w:id="37"/>
      <w:bookmarkEnd w:id="38"/>
      <w:bookmarkEnd w:id="39"/>
      <w:bookmarkEnd w:id="40"/>
    </w:p>
    <w:p w:rsidR="008C5C82" w:rsidRPr="008C5C82" w:rsidRDefault="008C5C82" w:rsidP="008C5C82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5C82">
        <w:rPr>
          <w:rFonts w:ascii="Times New Roman" w:eastAsia="Times New Roman" w:hAnsi="Times New Roman" w:cs="Times New Roman"/>
          <w:color w:val="000000"/>
          <w:sz w:val="24"/>
          <w:szCs w:val="24"/>
        </w:rPr>
        <w:t>санитарными правилами </w:t>
      </w:r>
      <w:hyperlink r:id="rId19" w:anchor="l0" w:tgtFrame="_blank" w:history="1">
        <w:r w:rsidRPr="008C5C82">
          <w:rPr>
            <w:rFonts w:ascii="Times New Roman" w:eastAsia="Times New Roman" w:hAnsi="Times New Roman" w:cs="Times New Roman"/>
            <w:color w:val="3072C4"/>
            <w:sz w:val="24"/>
            <w:szCs w:val="24"/>
            <w:u w:val="single"/>
          </w:rPr>
          <w:t>СП 2.4.990-00</w:t>
        </w:r>
      </w:hyperlink>
      <w:r w:rsidRPr="008C5C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"Гигиенические требования к устройству, содержанию, организации режима работы в детских домах и школах-интернатах для детей-сирот и детей, оставшихся без попечения родителей", утвержденными Главным государственным санитарным врачом Российской Федерации 1 ноября 2000 г. (признано не нуждающимся в государственной регистрации - соответственно письма Министерства </w:t>
      </w:r>
      <w:r w:rsidRPr="008C5C8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юстиции Российской Федерации от 14 декабря 2000 г. N 10936-ЮД) (далее - СП 2.4.990-00).</w:t>
      </w:r>
      <w:bookmarkStart w:id="41" w:name="l24"/>
      <w:bookmarkEnd w:id="41"/>
    </w:p>
    <w:p w:rsidR="008C5C82" w:rsidRPr="008C5C82" w:rsidRDefault="008C5C82" w:rsidP="008C5C82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5C82">
        <w:rPr>
          <w:rFonts w:ascii="Times New Roman" w:eastAsia="Times New Roman" w:hAnsi="Times New Roman" w:cs="Times New Roman"/>
          <w:color w:val="808080"/>
          <w:sz w:val="18"/>
        </w:rPr>
        <w:t>3.</w:t>
      </w:r>
      <w:r w:rsidRPr="008C5C82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Родительским комитетам, опекунским советам и другим общественным организациям рекомендуется принимать участие в контроле организации питания в образовательных учреждениях по согласованию с администрацией образовательных учреждений.</w:t>
      </w:r>
    </w:p>
    <w:p w:rsidR="008C5C82" w:rsidRPr="008C5C82" w:rsidRDefault="008C5C82" w:rsidP="008C5C82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5C82">
        <w:rPr>
          <w:rFonts w:ascii="Times New Roman" w:eastAsia="Times New Roman" w:hAnsi="Times New Roman" w:cs="Times New Roman"/>
          <w:color w:val="808080"/>
          <w:sz w:val="18"/>
        </w:rPr>
        <w:t>4.</w:t>
      </w:r>
      <w:r w:rsidRPr="008C5C82">
        <w:rPr>
          <w:rFonts w:ascii="Times New Roman" w:eastAsia="Times New Roman" w:hAnsi="Times New Roman" w:cs="Times New Roman"/>
          <w:color w:val="000000"/>
          <w:sz w:val="24"/>
          <w:szCs w:val="24"/>
        </w:rPr>
        <w:t>При организации питания обучающихся и воспитанников образовательных учреждений рекомендуется реализовывать следующие задачи:</w:t>
      </w:r>
    </w:p>
    <w:p w:rsidR="008C5C82" w:rsidRPr="008C5C82" w:rsidRDefault="008C5C82" w:rsidP="008C5C82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5C82">
        <w:rPr>
          <w:rFonts w:ascii="Times New Roman" w:eastAsia="Times New Roman" w:hAnsi="Times New Roman" w:cs="Times New Roman"/>
          <w:color w:val="808080"/>
          <w:sz w:val="18"/>
        </w:rPr>
        <w:t>а)</w:t>
      </w:r>
      <w:r w:rsidRPr="008C5C82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соответствие энергетической ценности суточных рационов питания энерготратам обучающихся и воспитанников образовательных учреждений;</w:t>
      </w:r>
      <w:bookmarkStart w:id="42" w:name="l63"/>
      <w:bookmarkStart w:id="43" w:name="l25"/>
      <w:bookmarkEnd w:id="42"/>
      <w:bookmarkEnd w:id="43"/>
    </w:p>
    <w:p w:rsidR="008C5C82" w:rsidRPr="008C5C82" w:rsidRDefault="008C5C82" w:rsidP="008C5C82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5C82">
        <w:rPr>
          <w:rFonts w:ascii="Times New Roman" w:eastAsia="Times New Roman" w:hAnsi="Times New Roman" w:cs="Times New Roman"/>
          <w:color w:val="808080"/>
          <w:sz w:val="18"/>
        </w:rPr>
        <w:t>б)</w:t>
      </w:r>
      <w:r w:rsidRPr="008C5C82">
        <w:rPr>
          <w:rFonts w:ascii="Times New Roman" w:eastAsia="Times New Roman" w:hAnsi="Times New Roman" w:cs="Times New Roman"/>
          <w:color w:val="000000"/>
          <w:sz w:val="24"/>
          <w:szCs w:val="24"/>
        </w:rPr>
        <w:t>сбалансированность и максимальное разнообразие рациона питания по всем пищевым факторам, включая белки и аминокислоты, пищевые жиры и жирные кислоты, витамины, минеральные соли и микроэлементы, а также минорные компоненты пищи (флавоноиды, нуклеотиды и др.);</w:t>
      </w:r>
    </w:p>
    <w:p w:rsidR="008C5C82" w:rsidRPr="008C5C82" w:rsidRDefault="008C5C82" w:rsidP="008C5C82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5C82">
        <w:rPr>
          <w:rFonts w:ascii="Times New Roman" w:eastAsia="Times New Roman" w:hAnsi="Times New Roman" w:cs="Times New Roman"/>
          <w:color w:val="808080"/>
          <w:sz w:val="18"/>
        </w:rPr>
        <w:t>в)</w:t>
      </w:r>
      <w:r w:rsidRPr="008C5C82">
        <w:rPr>
          <w:rFonts w:ascii="Times New Roman" w:eastAsia="Times New Roman" w:hAnsi="Times New Roman" w:cs="Times New Roman"/>
          <w:color w:val="000000"/>
          <w:sz w:val="24"/>
          <w:szCs w:val="24"/>
        </w:rPr>
        <w:t>оптимальный режим питания;</w:t>
      </w:r>
    </w:p>
    <w:p w:rsidR="008C5C82" w:rsidRPr="008C5C82" w:rsidRDefault="008C5C82" w:rsidP="008C5C82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5C82">
        <w:rPr>
          <w:rFonts w:ascii="Times New Roman" w:eastAsia="Times New Roman" w:hAnsi="Times New Roman" w:cs="Times New Roman"/>
          <w:color w:val="808080"/>
          <w:sz w:val="18"/>
        </w:rPr>
        <w:t>г)</w:t>
      </w:r>
      <w:r w:rsidRPr="008C5C82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обеспечение в процессе технологической и кулинарной обработки продуктов питания их высоких вкусовых качеств и сохранения исходной пищевой ценности;</w:t>
      </w:r>
    </w:p>
    <w:p w:rsidR="008C5C82" w:rsidRPr="008C5C82" w:rsidRDefault="008C5C82" w:rsidP="008C5C82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5C82">
        <w:rPr>
          <w:rFonts w:ascii="Times New Roman" w:eastAsia="Times New Roman" w:hAnsi="Times New Roman" w:cs="Times New Roman"/>
          <w:color w:val="808080"/>
          <w:sz w:val="18"/>
        </w:rPr>
        <w:t>д)</w:t>
      </w:r>
      <w:r w:rsidRPr="008C5C82">
        <w:rPr>
          <w:rFonts w:ascii="Times New Roman" w:eastAsia="Times New Roman" w:hAnsi="Times New Roman" w:cs="Times New Roman"/>
          <w:color w:val="000000"/>
          <w:sz w:val="24"/>
          <w:szCs w:val="24"/>
        </w:rPr>
        <w:t>учет индивидуальных особенностей обучающихся и воспитанников образовательных учреждений (потребность в диетическом питании, пищевая аллергия и прочее);</w:t>
      </w:r>
      <w:bookmarkStart w:id="44" w:name="l26"/>
      <w:bookmarkEnd w:id="44"/>
    </w:p>
    <w:p w:rsidR="008C5C82" w:rsidRPr="008C5C82" w:rsidRDefault="008C5C82" w:rsidP="008C5C82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5C82">
        <w:rPr>
          <w:rFonts w:ascii="Times New Roman" w:eastAsia="Times New Roman" w:hAnsi="Times New Roman" w:cs="Times New Roman"/>
          <w:color w:val="808080"/>
          <w:sz w:val="18"/>
        </w:rPr>
        <w:t>е)</w:t>
      </w:r>
      <w:r w:rsidRPr="008C5C82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обеспечение санитарно-гигиенической безопасности питания, включая соблюдение всех санитарных требований к состоянию пищеблока, поставляемым продуктам питания, их транспортировке, хранению, приготовлению и раздаче блюд;</w:t>
      </w:r>
    </w:p>
    <w:p w:rsidR="008C5C82" w:rsidRPr="008C5C82" w:rsidRDefault="008C5C82" w:rsidP="008C5C82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5C82">
        <w:rPr>
          <w:rFonts w:ascii="Times New Roman" w:eastAsia="Times New Roman" w:hAnsi="Times New Roman" w:cs="Times New Roman"/>
          <w:color w:val="808080"/>
          <w:sz w:val="18"/>
        </w:rPr>
        <w:t>з)</w:t>
      </w:r>
      <w:r w:rsidRPr="008C5C82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соответствие сырья и продуктов, используемых в питании обучающихся и воспитанников образовательных учреждений, гигиеническим требованиям к качеству и безопасности продуктов питания, предусмотренным техническим регламентом о безопасности пищевой продукции, техническим регламентом на соковую продукцию из фруктов и овощей, техническим регламентом на масложировую продукцию, Единым требованиям, </w:t>
      </w:r>
      <w:hyperlink r:id="rId20" w:anchor="l7" w:tgtFrame="_blank" w:history="1">
        <w:r w:rsidRPr="008C5C82">
          <w:rPr>
            <w:rFonts w:ascii="Times New Roman" w:eastAsia="Times New Roman" w:hAnsi="Times New Roman" w:cs="Times New Roman"/>
            <w:color w:val="228007"/>
            <w:sz w:val="24"/>
            <w:szCs w:val="24"/>
            <w:u w:val="single"/>
          </w:rPr>
          <w:t>СанПиН 2.3.2.1940-05</w:t>
        </w:r>
      </w:hyperlink>
      <w:r w:rsidRPr="008C5C82">
        <w:rPr>
          <w:rFonts w:ascii="Times New Roman" w:eastAsia="Times New Roman" w:hAnsi="Times New Roman" w:cs="Times New Roman"/>
          <w:color w:val="000000"/>
          <w:sz w:val="24"/>
          <w:szCs w:val="24"/>
        </w:rPr>
        <w:t>, </w:t>
      </w:r>
      <w:hyperlink r:id="rId21" w:anchor="l8" w:tgtFrame="_blank" w:history="1">
        <w:r w:rsidRPr="008C5C82">
          <w:rPr>
            <w:rFonts w:ascii="Times New Roman" w:eastAsia="Times New Roman" w:hAnsi="Times New Roman" w:cs="Times New Roman"/>
            <w:color w:val="3072C4"/>
            <w:sz w:val="24"/>
            <w:szCs w:val="24"/>
            <w:u w:val="single"/>
          </w:rPr>
          <w:t>СанПиН 2.3.2.1078-01</w:t>
        </w:r>
      </w:hyperlink>
      <w:r w:rsidRPr="008C5C8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bookmarkStart w:id="45" w:name="l64"/>
      <w:bookmarkStart w:id="46" w:name="l27"/>
      <w:bookmarkEnd w:id="45"/>
      <w:bookmarkEnd w:id="46"/>
    </w:p>
    <w:p w:rsidR="008C5C82" w:rsidRPr="008C5C82" w:rsidRDefault="008C5C82" w:rsidP="008C5C82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5C82">
        <w:rPr>
          <w:rFonts w:ascii="Times New Roman" w:eastAsia="Times New Roman" w:hAnsi="Times New Roman" w:cs="Times New Roman"/>
          <w:color w:val="808080"/>
          <w:sz w:val="18"/>
        </w:rPr>
        <w:t>5.</w:t>
      </w:r>
      <w:r w:rsidRPr="008C5C82">
        <w:rPr>
          <w:rFonts w:ascii="Times New Roman" w:eastAsia="Times New Roman" w:hAnsi="Times New Roman" w:cs="Times New Roman"/>
          <w:color w:val="000000"/>
          <w:sz w:val="24"/>
          <w:szCs w:val="24"/>
        </w:rPr>
        <w:t>При организации питания обучающихся и воспитанников образовательных учреждений рекомендуется включать в рационы питания все группы продуктов, в том числе:</w:t>
      </w:r>
    </w:p>
    <w:p w:rsidR="008C5C82" w:rsidRPr="008C5C82" w:rsidRDefault="008C5C82" w:rsidP="008C5C82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5C82">
        <w:rPr>
          <w:rFonts w:ascii="Times New Roman" w:eastAsia="Times New Roman" w:hAnsi="Times New Roman" w:cs="Times New Roman"/>
          <w:color w:val="000000"/>
          <w:sz w:val="24"/>
          <w:szCs w:val="24"/>
        </w:rPr>
        <w:t>мясо и мясопродукты;</w:t>
      </w:r>
    </w:p>
    <w:p w:rsidR="008C5C82" w:rsidRPr="008C5C82" w:rsidRDefault="008C5C82" w:rsidP="008C5C82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5C8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рыбу и рыбопродукты;</w:t>
      </w:r>
    </w:p>
    <w:p w:rsidR="008C5C82" w:rsidRPr="008C5C82" w:rsidRDefault="008C5C82" w:rsidP="008C5C82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5C82">
        <w:rPr>
          <w:rFonts w:ascii="Times New Roman" w:eastAsia="Times New Roman" w:hAnsi="Times New Roman" w:cs="Times New Roman"/>
          <w:color w:val="000000"/>
          <w:sz w:val="24"/>
          <w:szCs w:val="24"/>
        </w:rPr>
        <w:t>молоко и молочные продукты;</w:t>
      </w:r>
    </w:p>
    <w:p w:rsidR="008C5C82" w:rsidRPr="008C5C82" w:rsidRDefault="008C5C82" w:rsidP="008C5C82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5C82">
        <w:rPr>
          <w:rFonts w:ascii="Times New Roman" w:eastAsia="Times New Roman" w:hAnsi="Times New Roman" w:cs="Times New Roman"/>
          <w:color w:val="000000"/>
          <w:sz w:val="24"/>
          <w:szCs w:val="24"/>
        </w:rPr>
        <w:t>яйца; пищевые жиры;</w:t>
      </w:r>
    </w:p>
    <w:p w:rsidR="008C5C82" w:rsidRPr="008C5C82" w:rsidRDefault="008C5C82" w:rsidP="008C5C82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5C82">
        <w:rPr>
          <w:rFonts w:ascii="Times New Roman" w:eastAsia="Times New Roman" w:hAnsi="Times New Roman" w:cs="Times New Roman"/>
          <w:color w:val="000000"/>
          <w:sz w:val="24"/>
          <w:szCs w:val="24"/>
        </w:rPr>
        <w:t>овощи и фрукты;</w:t>
      </w:r>
    </w:p>
    <w:p w:rsidR="008C5C82" w:rsidRPr="008C5C82" w:rsidRDefault="008C5C82" w:rsidP="008C5C82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5C82">
        <w:rPr>
          <w:rFonts w:ascii="Times New Roman" w:eastAsia="Times New Roman" w:hAnsi="Times New Roman" w:cs="Times New Roman"/>
          <w:color w:val="000000"/>
          <w:sz w:val="24"/>
          <w:szCs w:val="24"/>
        </w:rPr>
        <w:t>крупы, макаронные изделия и бобовые;</w:t>
      </w:r>
    </w:p>
    <w:p w:rsidR="008C5C82" w:rsidRPr="008C5C82" w:rsidRDefault="008C5C82" w:rsidP="008C5C82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5C82">
        <w:rPr>
          <w:rFonts w:ascii="Times New Roman" w:eastAsia="Times New Roman" w:hAnsi="Times New Roman" w:cs="Times New Roman"/>
          <w:color w:val="000000"/>
          <w:sz w:val="24"/>
          <w:szCs w:val="24"/>
        </w:rPr>
        <w:t>хлеб и хлебобулочные изделия;</w:t>
      </w:r>
      <w:bookmarkStart w:id="47" w:name="l28"/>
      <w:bookmarkEnd w:id="47"/>
    </w:p>
    <w:p w:rsidR="008C5C82" w:rsidRPr="008C5C82" w:rsidRDefault="008C5C82" w:rsidP="008C5C82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5C82">
        <w:rPr>
          <w:rFonts w:ascii="Times New Roman" w:eastAsia="Times New Roman" w:hAnsi="Times New Roman" w:cs="Times New Roman"/>
          <w:color w:val="000000"/>
          <w:sz w:val="24"/>
          <w:szCs w:val="24"/>
        </w:rPr>
        <w:t>сахар и кондитерские изделия.</w:t>
      </w:r>
    </w:p>
    <w:p w:rsidR="008C5C82" w:rsidRPr="008C5C82" w:rsidRDefault="008C5C82" w:rsidP="008C5C82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5C82">
        <w:rPr>
          <w:rFonts w:ascii="Times New Roman" w:eastAsia="Times New Roman" w:hAnsi="Times New Roman" w:cs="Times New Roman"/>
          <w:color w:val="808080"/>
          <w:sz w:val="18"/>
        </w:rPr>
        <w:t>6.</w:t>
      </w:r>
      <w:r w:rsidRPr="008C5C82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 и воспитанников образовательных учреждений рекомендуется обеспечивать всеми пищевыми веществами, необходимыми для нормального роста и развития, обеспечения эффективного обучения и адекватного иммунного ответа с учетом физиологических норм потребностей в пищевых веществах и энергии, рекомендуемых среднесуточных рационов (наборов) питания для соответствующих образовательных учреждений.</w:t>
      </w:r>
    </w:p>
    <w:p w:rsidR="008C5C82" w:rsidRPr="008C5C82" w:rsidRDefault="008C5C82" w:rsidP="008C5C82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5C82">
        <w:rPr>
          <w:rFonts w:ascii="Times New Roman" w:eastAsia="Times New Roman" w:hAnsi="Times New Roman" w:cs="Times New Roman"/>
          <w:color w:val="808080"/>
          <w:sz w:val="18"/>
        </w:rPr>
        <w:t>7.</w:t>
      </w:r>
      <w:r w:rsidRPr="008C5C82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 и воспитанников образовательных учреждений рекомендуется обеспечивать среднесуточными наборами (рационами) питания в соответствии с действующими санитарными правилами и нормативами:</w:t>
      </w:r>
      <w:bookmarkStart w:id="48" w:name="l29"/>
      <w:bookmarkEnd w:id="48"/>
    </w:p>
    <w:p w:rsidR="008C5C82" w:rsidRPr="008C5C82" w:rsidRDefault="008C5C82" w:rsidP="008C5C82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5C82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воспитанники дошкольных образовательных учреждений - среднесуточными наборами (рационами) питания для детей возрастных групп в соответствии с </w:t>
      </w:r>
      <w:hyperlink r:id="rId22" w:anchor="l10" w:tgtFrame="_blank" w:history="1">
        <w:r w:rsidRPr="008C5C82">
          <w:rPr>
            <w:rFonts w:ascii="Times New Roman" w:eastAsia="Times New Roman" w:hAnsi="Times New Roman" w:cs="Times New Roman"/>
            <w:color w:val="3072C4"/>
            <w:sz w:val="24"/>
            <w:szCs w:val="24"/>
            <w:u w:val="single"/>
          </w:rPr>
          <w:t>СанПиН 2.4.1.2660-10</w:t>
        </w:r>
      </w:hyperlink>
      <w:r w:rsidRPr="008C5C82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8C5C82" w:rsidRPr="008C5C82" w:rsidRDefault="008C5C82" w:rsidP="008C5C82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5C82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обучающиеся общеобразовательных учреждений - среднесуточными наборами (рационами) питания для обучающихся общеобразовательных учреждений в возрасте с 7 до 11, с 11 лет и старше - в соответствии с </w:t>
      </w:r>
      <w:hyperlink r:id="rId23" w:anchor="l13" w:tgtFrame="_blank" w:history="1">
        <w:r w:rsidRPr="008C5C82">
          <w:rPr>
            <w:rFonts w:ascii="Times New Roman" w:eastAsia="Times New Roman" w:hAnsi="Times New Roman" w:cs="Times New Roman"/>
            <w:color w:val="3072C4"/>
            <w:sz w:val="24"/>
            <w:szCs w:val="24"/>
            <w:u w:val="single"/>
          </w:rPr>
          <w:t>СанПиН 2.4.5.2409-08</w:t>
        </w:r>
      </w:hyperlink>
      <w:r w:rsidRPr="008C5C82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bookmarkStart w:id="49" w:name="l65"/>
      <w:bookmarkEnd w:id="49"/>
    </w:p>
    <w:p w:rsidR="008C5C82" w:rsidRPr="008C5C82" w:rsidRDefault="008C5C82" w:rsidP="008C5C82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5C82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обучающиеся учреждений начального и среднего профессионального образования - среднесуточными наборами (рационами) питания для обучающихся образовательных учреждений начального и среднего профессионального образования в соответствии с СанПиН </w:t>
      </w:r>
      <w:hyperlink r:id="rId24" w:anchor="l13" w:tgtFrame="_blank" w:history="1">
        <w:r w:rsidRPr="008C5C82">
          <w:rPr>
            <w:rFonts w:ascii="Times New Roman" w:eastAsia="Times New Roman" w:hAnsi="Times New Roman" w:cs="Times New Roman"/>
            <w:color w:val="3072C4"/>
            <w:sz w:val="24"/>
            <w:szCs w:val="24"/>
            <w:u w:val="single"/>
          </w:rPr>
          <w:t>2.4.5.2409-08</w:t>
        </w:r>
      </w:hyperlink>
      <w:r w:rsidRPr="008C5C82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bookmarkStart w:id="50" w:name="l30"/>
      <w:bookmarkEnd w:id="50"/>
    </w:p>
    <w:p w:rsidR="008C5C82" w:rsidRPr="008C5C82" w:rsidRDefault="008C5C82" w:rsidP="008C5C82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5C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обучающиеся, получающие высшее профессиональное образование по очной форме обучения в учреждениях высшего профессионального образования - среднесуточными наборами (рационами) питания для обучающихся образовательных учреждений </w:t>
      </w:r>
      <w:r w:rsidRPr="008C5C8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начального и среднего профессионального образования в соответствии с </w:t>
      </w:r>
      <w:hyperlink r:id="rId25" w:anchor="l12" w:tgtFrame="_blank" w:history="1">
        <w:r w:rsidRPr="008C5C82">
          <w:rPr>
            <w:rFonts w:ascii="Times New Roman" w:eastAsia="Times New Roman" w:hAnsi="Times New Roman" w:cs="Times New Roman"/>
            <w:color w:val="3072C4"/>
            <w:sz w:val="24"/>
            <w:szCs w:val="24"/>
            <w:u w:val="single"/>
          </w:rPr>
          <w:t>СанПиН 2.4.5.2409-08</w:t>
        </w:r>
      </w:hyperlink>
      <w:r w:rsidRPr="008C5C82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bookmarkStart w:id="51" w:name="l66"/>
      <w:bookmarkEnd w:id="51"/>
    </w:p>
    <w:p w:rsidR="008C5C82" w:rsidRPr="008C5C82" w:rsidRDefault="008C5C82" w:rsidP="008C5C82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5C82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обучающиеся с ограниченными возможностями здоровья в специальных (коррекционных) учреждениях - среднесуточными наборами (рационами) питания в соответствии с видом образовательного учреждения (общеобразовательная школа, общеобразовательная школа-интернат);</w:t>
      </w:r>
      <w:bookmarkStart w:id="52" w:name="l31"/>
      <w:bookmarkEnd w:id="52"/>
    </w:p>
    <w:p w:rsidR="008C5C82" w:rsidRPr="008C5C82" w:rsidRDefault="008C5C82" w:rsidP="008C5C82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5C82">
        <w:rPr>
          <w:rFonts w:ascii="Times New Roman" w:eastAsia="Times New Roman" w:hAnsi="Times New Roman" w:cs="Times New Roman"/>
          <w:color w:val="000000"/>
          <w:sz w:val="24"/>
          <w:szCs w:val="24"/>
        </w:rPr>
        <w:t>дети-сироты и дети, оставшиеся без попечения родителей - среднесуточными наборами (рационами) питания в соответствии с </w:t>
      </w:r>
      <w:hyperlink r:id="rId26" w:anchor="l0" w:tgtFrame="_blank" w:history="1">
        <w:r w:rsidRPr="008C5C82">
          <w:rPr>
            <w:rFonts w:ascii="Times New Roman" w:eastAsia="Times New Roman" w:hAnsi="Times New Roman" w:cs="Times New Roman"/>
            <w:color w:val="3072C4"/>
            <w:sz w:val="24"/>
            <w:szCs w:val="24"/>
            <w:u w:val="single"/>
          </w:rPr>
          <w:t>СП 2.4.990-00</w:t>
        </w:r>
      </w:hyperlink>
      <w:r w:rsidRPr="008C5C8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C5C82" w:rsidRPr="008C5C82" w:rsidRDefault="008C5C82" w:rsidP="008C5C82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5C82">
        <w:rPr>
          <w:rFonts w:ascii="Times New Roman" w:eastAsia="Times New Roman" w:hAnsi="Times New Roman" w:cs="Times New Roman"/>
          <w:color w:val="808080"/>
          <w:sz w:val="18"/>
        </w:rPr>
        <w:t>8.</w:t>
      </w:r>
      <w:r w:rsidRPr="008C5C82">
        <w:rPr>
          <w:rFonts w:ascii="Times New Roman" w:eastAsia="Times New Roman" w:hAnsi="Times New Roman" w:cs="Times New Roman"/>
          <w:color w:val="000000"/>
          <w:sz w:val="24"/>
          <w:szCs w:val="24"/>
        </w:rPr>
        <w:t>При организации питания обучающихся и воспитанников образовательных учреждений рекомендуется обеспечивать потребление обучающимися и воспитанниками образовательных учреждений пищевых веществ, энергетическая ценность которых составляет от 25 до 100% от установленной суточной потребности в указанных веществах (в зависимости от времени пребывания в образовательных учреждениях).</w:t>
      </w:r>
      <w:bookmarkStart w:id="53" w:name="l67"/>
      <w:bookmarkStart w:id="54" w:name="l32"/>
      <w:bookmarkEnd w:id="53"/>
      <w:bookmarkEnd w:id="54"/>
    </w:p>
    <w:p w:rsidR="008C5C82" w:rsidRPr="008C5C82" w:rsidRDefault="008C5C82" w:rsidP="008C5C82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5C82">
        <w:rPr>
          <w:rFonts w:ascii="Times New Roman" w:eastAsia="Times New Roman" w:hAnsi="Times New Roman" w:cs="Times New Roman"/>
          <w:color w:val="808080"/>
          <w:sz w:val="18"/>
        </w:rPr>
        <w:t>9.</w:t>
      </w:r>
      <w:r w:rsidRPr="008C5C82">
        <w:rPr>
          <w:rFonts w:ascii="Times New Roman" w:eastAsia="Times New Roman" w:hAnsi="Times New Roman" w:cs="Times New Roman"/>
          <w:color w:val="000000"/>
          <w:sz w:val="24"/>
          <w:szCs w:val="24"/>
        </w:rPr>
        <w:t>В суточном рационе питания обучающихся и воспитанников образовательных учреждений оптимальное соотношение пищевых веществ (белков, жиров и углеводов) рекомендуется составлять 1:1:4 (в процентном отношении от калорийности - 10-15, 30-32 и 55-60% соответственно).</w:t>
      </w:r>
    </w:p>
    <w:p w:rsidR="008C5C82" w:rsidRPr="008C5C82" w:rsidRDefault="008C5C82" w:rsidP="008C5C82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5C82">
        <w:rPr>
          <w:rFonts w:ascii="Times New Roman" w:eastAsia="Times New Roman" w:hAnsi="Times New Roman" w:cs="Times New Roman"/>
          <w:color w:val="808080"/>
          <w:sz w:val="18"/>
        </w:rPr>
        <w:t>10.</w:t>
      </w:r>
      <w:r w:rsidRPr="008C5C82">
        <w:rPr>
          <w:rFonts w:ascii="Times New Roman" w:eastAsia="Times New Roman" w:hAnsi="Times New Roman" w:cs="Times New Roman"/>
          <w:color w:val="000000"/>
          <w:sz w:val="24"/>
          <w:szCs w:val="24"/>
        </w:rPr>
        <w:t>Интервалы между приемами пищи обучающихся и воспитанников образовательных учреждений рекомендуется составлять не менее 2-3 часов и не более 4-5 часов.</w:t>
      </w:r>
      <w:bookmarkStart w:id="55" w:name="l68"/>
      <w:bookmarkStart w:id="56" w:name="l33"/>
      <w:bookmarkEnd w:id="55"/>
      <w:bookmarkEnd w:id="56"/>
    </w:p>
    <w:p w:rsidR="008C5C82" w:rsidRPr="008C5C82" w:rsidRDefault="008C5C82" w:rsidP="008C5C82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5C82">
        <w:rPr>
          <w:rFonts w:ascii="Times New Roman" w:eastAsia="Times New Roman" w:hAnsi="Times New Roman" w:cs="Times New Roman"/>
          <w:color w:val="000000"/>
          <w:sz w:val="24"/>
          <w:szCs w:val="24"/>
        </w:rPr>
        <w:t>При одно-, двух-, трех- и четырехразовом питании распределение калорийности по приемам пищи в процентном отношении следует составлять: завтрак - 25%, обед - 35%, полдник - 15% (для обучающихся во вторую смену - до 20-25%), ужин - 25%.</w:t>
      </w:r>
    </w:p>
    <w:p w:rsidR="008C5C82" w:rsidRPr="008C5C82" w:rsidRDefault="008C5C82" w:rsidP="008C5C82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5C82">
        <w:rPr>
          <w:rFonts w:ascii="Times New Roman" w:eastAsia="Times New Roman" w:hAnsi="Times New Roman" w:cs="Times New Roman"/>
          <w:color w:val="000000"/>
          <w:sz w:val="24"/>
          <w:szCs w:val="24"/>
        </w:rPr>
        <w:t>При круглосуточном пребывании обучающихся и воспитанников в образовательных учреждениях при пятиразовом питании распределение калорийности рекомендуется составлять: завтрак - 20%, обед - 30-35%, полдник - 15%, ужин - 25%, второй ужин - 5-10%.</w:t>
      </w:r>
      <w:bookmarkStart w:id="57" w:name="l69"/>
      <w:bookmarkStart w:id="58" w:name="l34"/>
      <w:bookmarkEnd w:id="57"/>
      <w:bookmarkEnd w:id="58"/>
    </w:p>
    <w:p w:rsidR="008C5C82" w:rsidRPr="008C5C82" w:rsidRDefault="008C5C82" w:rsidP="008C5C82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5C82">
        <w:rPr>
          <w:rFonts w:ascii="Times New Roman" w:eastAsia="Times New Roman" w:hAnsi="Times New Roman" w:cs="Times New Roman"/>
          <w:color w:val="000000"/>
          <w:sz w:val="24"/>
          <w:szCs w:val="24"/>
        </w:rPr>
        <w:t>При организации шестиразового питания: завтрак - 20%, второй завтрак - 10%, обед - 30%, полдник - 15%, ужин - 20%, второй ужин - 5%.</w:t>
      </w:r>
    </w:p>
    <w:p w:rsidR="008C5C82" w:rsidRPr="008C5C82" w:rsidRDefault="008C5C82" w:rsidP="008C5C82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5C82">
        <w:rPr>
          <w:rFonts w:ascii="Times New Roman" w:eastAsia="Times New Roman" w:hAnsi="Times New Roman" w:cs="Times New Roman"/>
          <w:color w:val="808080"/>
          <w:sz w:val="18"/>
        </w:rPr>
        <w:t>11.</w:t>
      </w:r>
      <w:r w:rsidRPr="008C5C82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Образовательным учреждениям рекомендуется использовать цикличное меню на 10, 14, 20, 28 дней.</w:t>
      </w:r>
    </w:p>
    <w:p w:rsidR="008C5C82" w:rsidRPr="008C5C82" w:rsidRDefault="008C5C82" w:rsidP="008C5C82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5C8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Меню для каждого типа образовательных учреждений рекомендуется разрабатывать на основе утвержденных наборов (рационов) питания, обеспечивающих удовлетворение потребностей обучающихся и воспитанников разных возрастных групп в основных пищевых веществах и энергетической ценности пищевых веществ с учетом длительности их пребывания в образовательном учреждения и учебной нагрузки.</w:t>
      </w:r>
      <w:bookmarkStart w:id="59" w:name="l35"/>
      <w:bookmarkEnd w:id="59"/>
    </w:p>
    <w:p w:rsidR="008C5C82" w:rsidRPr="008C5C82" w:rsidRDefault="008C5C82" w:rsidP="008C5C82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5C82">
        <w:rPr>
          <w:rFonts w:ascii="Times New Roman" w:eastAsia="Times New Roman" w:hAnsi="Times New Roman" w:cs="Times New Roman"/>
          <w:color w:val="808080"/>
          <w:sz w:val="18"/>
        </w:rPr>
        <w:t>12.</w:t>
      </w:r>
      <w:r w:rsidRPr="008C5C82">
        <w:rPr>
          <w:rFonts w:ascii="Times New Roman" w:eastAsia="Times New Roman" w:hAnsi="Times New Roman" w:cs="Times New Roman"/>
          <w:color w:val="000000"/>
          <w:sz w:val="24"/>
          <w:szCs w:val="24"/>
        </w:rPr>
        <w:t>В образовательных учреждениях рекомендуется предусмотреть централизованное обеспечение питьевой водой, отвечающей гигиеническим требованиям, предъявляемым к качеству воды централизованных систем питьевого водоснабжения.</w:t>
      </w:r>
    </w:p>
    <w:p w:rsidR="008C5C82" w:rsidRPr="008C5C82" w:rsidRDefault="008C5C82" w:rsidP="008C5C82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5C82">
        <w:rPr>
          <w:rFonts w:ascii="Times New Roman" w:eastAsia="Times New Roman" w:hAnsi="Times New Roman" w:cs="Times New Roman"/>
          <w:color w:val="000000"/>
          <w:sz w:val="24"/>
          <w:szCs w:val="24"/>
        </w:rPr>
        <w:t>Питьевой режим в образовательном учреждении рекомендуется организовывать в следующих формах: стационарные питьевые фонтанчики; вода, расфасованная в емкости.</w:t>
      </w:r>
      <w:bookmarkStart w:id="60" w:name="l70"/>
      <w:bookmarkEnd w:id="60"/>
    </w:p>
    <w:p w:rsidR="008C5C82" w:rsidRPr="008C5C82" w:rsidRDefault="008C5C82" w:rsidP="008C5C82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5C82">
        <w:rPr>
          <w:rFonts w:ascii="Times New Roman" w:eastAsia="Times New Roman" w:hAnsi="Times New Roman" w:cs="Times New Roman"/>
          <w:color w:val="808080"/>
          <w:sz w:val="18"/>
        </w:rPr>
        <w:t>13.</w:t>
      </w:r>
      <w:r w:rsidRPr="008C5C82">
        <w:rPr>
          <w:rFonts w:ascii="Times New Roman" w:eastAsia="Times New Roman" w:hAnsi="Times New Roman" w:cs="Times New Roman"/>
          <w:color w:val="000000"/>
          <w:sz w:val="24"/>
          <w:szCs w:val="24"/>
        </w:rPr>
        <w:t>При организации питания в образовательных учреждениях рекомендуется проводить профилактику витаминной и микроэлементной недостаточности согласно действующим санитарным правилам и нормативам.</w:t>
      </w:r>
      <w:bookmarkStart w:id="61" w:name="l36"/>
      <w:bookmarkEnd w:id="61"/>
    </w:p>
    <w:p w:rsidR="008C5C82" w:rsidRPr="008C5C82" w:rsidRDefault="008C5C82" w:rsidP="008C5C82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5C82">
        <w:rPr>
          <w:rFonts w:ascii="Times New Roman" w:eastAsia="Times New Roman" w:hAnsi="Times New Roman" w:cs="Times New Roman"/>
          <w:color w:val="808080"/>
          <w:sz w:val="18"/>
        </w:rPr>
        <w:t>14.</w:t>
      </w:r>
      <w:r w:rsidRPr="008C5C82">
        <w:rPr>
          <w:rFonts w:ascii="Times New Roman" w:eastAsia="Times New Roman" w:hAnsi="Times New Roman" w:cs="Times New Roman"/>
          <w:color w:val="000000"/>
          <w:sz w:val="24"/>
          <w:szCs w:val="24"/>
        </w:rPr>
        <w:t>Ассортимент пищевых продуктов, составляющих основу питания обучающихся и воспитанников образовательных учреждений, рекомендуется составлять в соответствии с требованиями </w:t>
      </w:r>
      <w:hyperlink r:id="rId27" w:anchor="l10" w:tgtFrame="_blank" w:history="1">
        <w:r w:rsidRPr="008C5C82">
          <w:rPr>
            <w:rFonts w:ascii="Times New Roman" w:eastAsia="Times New Roman" w:hAnsi="Times New Roman" w:cs="Times New Roman"/>
            <w:color w:val="3072C4"/>
            <w:sz w:val="24"/>
            <w:szCs w:val="24"/>
            <w:u w:val="single"/>
          </w:rPr>
          <w:t>СанПиН 2.4.1.2660-10</w:t>
        </w:r>
      </w:hyperlink>
      <w:r w:rsidRPr="008C5C82">
        <w:rPr>
          <w:rFonts w:ascii="Times New Roman" w:eastAsia="Times New Roman" w:hAnsi="Times New Roman" w:cs="Times New Roman"/>
          <w:color w:val="000000"/>
          <w:sz w:val="24"/>
          <w:szCs w:val="24"/>
        </w:rPr>
        <w:t> и </w:t>
      </w:r>
      <w:hyperlink r:id="rId28" w:anchor="l13" w:tgtFrame="_blank" w:history="1">
        <w:r w:rsidRPr="008C5C82">
          <w:rPr>
            <w:rFonts w:ascii="Times New Roman" w:eastAsia="Times New Roman" w:hAnsi="Times New Roman" w:cs="Times New Roman"/>
            <w:color w:val="3072C4"/>
            <w:sz w:val="24"/>
            <w:szCs w:val="24"/>
            <w:u w:val="single"/>
          </w:rPr>
          <w:t>СанПиН 2.4.5.2409-08</w:t>
        </w:r>
      </w:hyperlink>
      <w:r w:rsidRPr="008C5C8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C5C82" w:rsidRPr="008C5C82" w:rsidRDefault="008C5C82" w:rsidP="008C5C82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5C82">
        <w:rPr>
          <w:rFonts w:ascii="Times New Roman" w:eastAsia="Times New Roman" w:hAnsi="Times New Roman" w:cs="Times New Roman"/>
          <w:color w:val="808080"/>
          <w:sz w:val="18"/>
        </w:rPr>
        <w:t>15.</w:t>
      </w:r>
      <w:r w:rsidRPr="008C5C82">
        <w:rPr>
          <w:rFonts w:ascii="Times New Roman" w:eastAsia="Times New Roman" w:hAnsi="Times New Roman" w:cs="Times New Roman"/>
          <w:color w:val="000000"/>
          <w:sz w:val="24"/>
          <w:szCs w:val="24"/>
        </w:rPr>
        <w:t>Для обучающихся и воспитанников образовательных учреждений рекомендуется организовывать двухразовое горячее питание (завтрак и обед). Интервалы между приемами пищи не следует превышать трех-четырех часов. Для обучающихся и воспитанников образовательных учреждений, посещающих группу продленного дня в общеобразовательных учреждениях, дополнительно рекомендуется организовать полдник.</w:t>
      </w:r>
      <w:bookmarkStart w:id="62" w:name="l71"/>
      <w:bookmarkStart w:id="63" w:name="l37"/>
      <w:bookmarkEnd w:id="62"/>
      <w:bookmarkEnd w:id="63"/>
    </w:p>
    <w:p w:rsidR="008C5C82" w:rsidRPr="008C5C82" w:rsidRDefault="008C5C82" w:rsidP="008C5C82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5C82">
        <w:rPr>
          <w:rFonts w:ascii="Times New Roman" w:eastAsia="Times New Roman" w:hAnsi="Times New Roman" w:cs="Times New Roman"/>
          <w:color w:val="808080"/>
          <w:sz w:val="18"/>
        </w:rPr>
        <w:t>16.</w:t>
      </w:r>
      <w:r w:rsidRPr="008C5C82">
        <w:rPr>
          <w:rFonts w:ascii="Times New Roman" w:eastAsia="Times New Roman" w:hAnsi="Times New Roman" w:cs="Times New Roman"/>
          <w:color w:val="000000"/>
          <w:sz w:val="24"/>
          <w:szCs w:val="24"/>
        </w:rPr>
        <w:t>В образовательных учреждениях (кроме дошкольных) может осуществляться торговля пищевой продукцией с использованием торговых автоматов.</w:t>
      </w:r>
    </w:p>
    <w:p w:rsidR="008C5C82" w:rsidRPr="008C5C82" w:rsidRDefault="008C5C82" w:rsidP="008C5C82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5C82">
        <w:rPr>
          <w:rFonts w:ascii="Times New Roman" w:eastAsia="Times New Roman" w:hAnsi="Times New Roman" w:cs="Times New Roman"/>
          <w:color w:val="000000"/>
          <w:sz w:val="24"/>
          <w:szCs w:val="24"/>
        </w:rPr>
        <w:t>В ассортиментный перечень пищевых продуктов для торговли через торговые автоматы могут включаться:</w:t>
      </w:r>
    </w:p>
    <w:p w:rsidR="008C5C82" w:rsidRPr="008C5C82" w:rsidRDefault="008C5C82" w:rsidP="008C5C82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5C82">
        <w:rPr>
          <w:rFonts w:ascii="Times New Roman" w:eastAsia="Times New Roman" w:hAnsi="Times New Roman" w:cs="Times New Roman"/>
          <w:color w:val="000000"/>
          <w:sz w:val="24"/>
          <w:szCs w:val="24"/>
        </w:rPr>
        <w:t>молоко питьевое стерилизованное витаминизированное, в том числе с добавлением натуральных плодовых и ягодных наполнителей или соков (молочные коктейли витаминизированные), с массовой долей жира до 3,5%, не требующее особых условий хранения (срок годности установлен для температуры до +25 °С), в асептической упаковке, массой нетто до 250 г;</w:t>
      </w:r>
      <w:bookmarkStart w:id="64" w:name="l72"/>
      <w:bookmarkStart w:id="65" w:name="l38"/>
      <w:bookmarkEnd w:id="64"/>
      <w:bookmarkEnd w:id="65"/>
    </w:p>
    <w:p w:rsidR="008C5C82" w:rsidRPr="008C5C82" w:rsidRDefault="008C5C82" w:rsidP="008C5C82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5C8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стерилизованные (термизированные) продукты на основе йогурта, в том числе с добавлением натуральных плодовых и ягодных наполнителей или соков с массовой долей жира до 4%, не требующие особых условий хранения (срок годности установлен для температуры до +25 °С);</w:t>
      </w:r>
    </w:p>
    <w:p w:rsidR="008C5C82" w:rsidRPr="008C5C82" w:rsidRDefault="008C5C82" w:rsidP="008C5C82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5C82">
        <w:rPr>
          <w:rFonts w:ascii="Times New Roman" w:eastAsia="Times New Roman" w:hAnsi="Times New Roman" w:cs="Times New Roman"/>
          <w:color w:val="000000"/>
          <w:sz w:val="24"/>
          <w:szCs w:val="24"/>
        </w:rPr>
        <w:t>творожные изделия (продукты), в том числе с добавлением натуральных плодовых и ягодных наполнителей или соков, с массовой долей жира до 10%, не требующие особых условий хранения (срок годности установлен для температуры до +25 °С), в индивидуальной потребительской упаковке массой нетто до 125 г, с приложением пластмассовых ложечек;</w:t>
      </w:r>
      <w:bookmarkStart w:id="66" w:name="l39"/>
      <w:bookmarkEnd w:id="66"/>
    </w:p>
    <w:p w:rsidR="008C5C82" w:rsidRPr="008C5C82" w:rsidRDefault="008C5C82" w:rsidP="008C5C82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5C82">
        <w:rPr>
          <w:rFonts w:ascii="Times New Roman" w:eastAsia="Times New Roman" w:hAnsi="Times New Roman" w:cs="Times New Roman"/>
          <w:color w:val="000000"/>
          <w:sz w:val="24"/>
          <w:szCs w:val="24"/>
        </w:rPr>
        <w:t>вода питьевая негазированная высшей категории в упаковке емкостью до 0,5 л;</w:t>
      </w:r>
    </w:p>
    <w:p w:rsidR="008C5C82" w:rsidRPr="008C5C82" w:rsidRDefault="008C5C82" w:rsidP="008C5C82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5C82">
        <w:rPr>
          <w:rFonts w:ascii="Times New Roman" w:eastAsia="Times New Roman" w:hAnsi="Times New Roman" w:cs="Times New Roman"/>
          <w:color w:val="000000"/>
          <w:sz w:val="24"/>
          <w:szCs w:val="24"/>
        </w:rPr>
        <w:t>напитки безалкогольные негазированные витаминизированные или сокосодержащие (кроме тонизирующих) в алюминиевых банках, полипропиленовых или ПЭТ-бутылках емкостью до 0,5 л;</w:t>
      </w:r>
      <w:bookmarkStart w:id="67" w:name="l73"/>
      <w:bookmarkEnd w:id="67"/>
    </w:p>
    <w:p w:rsidR="008C5C82" w:rsidRPr="008C5C82" w:rsidRDefault="008C5C82" w:rsidP="008C5C82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5C82">
        <w:rPr>
          <w:rFonts w:ascii="Times New Roman" w:eastAsia="Times New Roman" w:hAnsi="Times New Roman" w:cs="Times New Roman"/>
          <w:color w:val="000000"/>
          <w:sz w:val="24"/>
          <w:szCs w:val="24"/>
        </w:rPr>
        <w:t>соки и нектары фруктовые и овощные натуральные (восстановленные витаминизированные или прямого отжима, без соли, консервантов и искусственных ароматизаторов) в индивидуальной потребительской упаковке из полимерного или комбинированного материала емкостью до 0,33 л.</w:t>
      </w:r>
      <w:bookmarkStart w:id="68" w:name="l40"/>
      <w:bookmarkEnd w:id="68"/>
    </w:p>
    <w:p w:rsidR="008C5C82" w:rsidRPr="008C5C82" w:rsidRDefault="008C5C82" w:rsidP="008C5C82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5C82">
        <w:rPr>
          <w:rFonts w:ascii="Times New Roman" w:eastAsia="Times New Roman" w:hAnsi="Times New Roman" w:cs="Times New Roman"/>
          <w:color w:val="808080"/>
          <w:sz w:val="18"/>
        </w:rPr>
        <w:t>17.</w:t>
      </w:r>
      <w:r w:rsidRPr="008C5C82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Организация питания в образовательных учреждениях может осуществляться с помощью индустриальных способов производства питания и производства кулинарной продукции непосредственно на пищеблоках образовательных учреждений в соответствии с санитарно-эпидемиологическими требованиями.</w:t>
      </w:r>
      <w:bookmarkStart w:id="69" w:name="l74"/>
      <w:bookmarkEnd w:id="69"/>
    </w:p>
    <w:p w:rsidR="008C5C82" w:rsidRPr="008C5C82" w:rsidRDefault="008C5C82" w:rsidP="008C5C82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5C82">
        <w:rPr>
          <w:rFonts w:ascii="Times New Roman" w:eastAsia="Times New Roman" w:hAnsi="Times New Roman" w:cs="Times New Roman"/>
          <w:color w:val="808080"/>
          <w:sz w:val="18"/>
        </w:rPr>
        <w:t>18.</w:t>
      </w:r>
      <w:r w:rsidRPr="008C5C82">
        <w:rPr>
          <w:rFonts w:ascii="Times New Roman" w:eastAsia="Times New Roman" w:hAnsi="Times New Roman" w:cs="Times New Roman"/>
          <w:color w:val="000000"/>
          <w:sz w:val="24"/>
          <w:szCs w:val="24"/>
        </w:rPr>
        <w:t>Индустриальными способами производства питания для образовательных учреждений рекомендуется обеспечивать промышленное производство полуфабрикатов и готовых блюд с пролонгированными (увеличенными) сроками годности на пищевых производственных комплексах с использованием современных технологий, обеспечивающих крупносерийное производство наборов (рационов) питания, с последующей их выдачей доготовочными и раздаточными столовыми образовательных учреждений.</w:t>
      </w:r>
      <w:bookmarkStart w:id="70" w:name="l41"/>
      <w:bookmarkEnd w:id="70"/>
    </w:p>
    <w:p w:rsidR="008C5C82" w:rsidRPr="008C5C82" w:rsidRDefault="008C5C82" w:rsidP="008C5C82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5C82">
        <w:rPr>
          <w:rFonts w:ascii="Times New Roman" w:eastAsia="Times New Roman" w:hAnsi="Times New Roman" w:cs="Times New Roman"/>
          <w:color w:val="808080"/>
          <w:sz w:val="18"/>
        </w:rPr>
        <w:t>19.</w:t>
      </w:r>
      <w:r w:rsidRPr="008C5C82">
        <w:rPr>
          <w:rFonts w:ascii="Times New Roman" w:eastAsia="Times New Roman" w:hAnsi="Times New Roman" w:cs="Times New Roman"/>
          <w:color w:val="000000"/>
          <w:sz w:val="24"/>
          <w:szCs w:val="24"/>
        </w:rPr>
        <w:t>В целях обеспечения системы организации питания в образовательных учреждениях рекомендуется предусматривать обучение работников пищеблоков у поставщиков технологического оборудования, а также на курсах повышения квалификации (с выдачей удостоверения государственного образца).</w:t>
      </w:r>
      <w:bookmarkStart w:id="71" w:name="l75"/>
      <w:bookmarkStart w:id="72" w:name="l42"/>
      <w:bookmarkEnd w:id="71"/>
      <w:bookmarkEnd w:id="72"/>
    </w:p>
    <w:p w:rsidR="008C5C82" w:rsidRPr="008C5C82" w:rsidRDefault="008C5C82" w:rsidP="008C5C82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5C82">
        <w:rPr>
          <w:rFonts w:ascii="Times New Roman" w:eastAsia="Times New Roman" w:hAnsi="Times New Roman" w:cs="Times New Roman"/>
          <w:color w:val="808080"/>
          <w:sz w:val="18"/>
        </w:rPr>
        <w:lastRenderedPageBreak/>
        <w:t>20.</w:t>
      </w:r>
      <w:r w:rsidRPr="008C5C82"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Разработка программ и проведение мероприятий, направленных на подготовку, переподготовку и повышение квалификации специалистов, обеспечивающих совершенствование организации питания в образовательных учреждениях, формирование культуры здорового питания у обучающихся и воспитанников образовательных учреждений, может осуществляться на базе региональных стажировочных площадок, в структуру которых могут входить профильные образовательные учреждения профессионального образования, общеобразовательные учреждения, научные организации.</w:t>
      </w:r>
      <w:bookmarkStart w:id="73" w:name="l76"/>
      <w:bookmarkStart w:id="74" w:name="l43"/>
      <w:bookmarkEnd w:id="73"/>
      <w:bookmarkEnd w:id="74"/>
    </w:p>
    <w:p w:rsidR="008C5C82" w:rsidRPr="008C5C82" w:rsidRDefault="008C5C82" w:rsidP="008C5C82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5C82">
        <w:rPr>
          <w:rFonts w:ascii="Times New Roman" w:eastAsia="Times New Roman" w:hAnsi="Times New Roman" w:cs="Times New Roman"/>
          <w:color w:val="808080"/>
          <w:sz w:val="18"/>
        </w:rPr>
        <w:t>21.</w:t>
      </w:r>
      <w:r w:rsidRPr="008C5C82">
        <w:rPr>
          <w:rFonts w:ascii="Times New Roman" w:eastAsia="Times New Roman" w:hAnsi="Times New Roman" w:cs="Times New Roman"/>
          <w:color w:val="000000"/>
          <w:sz w:val="24"/>
          <w:szCs w:val="24"/>
        </w:rPr>
        <w:t>Ежегодный всероссийский мониторинг организации школьного питания рекомендуется осуществлять на основе анализа состояния питания обучающихся и воспитанников общеобразовательных учреждений по следующим направлениям:</w:t>
      </w:r>
    </w:p>
    <w:p w:rsidR="008C5C82" w:rsidRPr="008C5C82" w:rsidRDefault="008C5C82" w:rsidP="008C5C82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5C82">
        <w:rPr>
          <w:rFonts w:ascii="Times New Roman" w:eastAsia="Times New Roman" w:hAnsi="Times New Roman" w:cs="Times New Roman"/>
          <w:color w:val="808080"/>
          <w:sz w:val="18"/>
        </w:rPr>
        <w:t>а)</w:t>
      </w:r>
      <w:r w:rsidRPr="008C5C82">
        <w:rPr>
          <w:rFonts w:ascii="Times New Roman" w:eastAsia="Times New Roman" w:hAnsi="Times New Roman" w:cs="Times New Roman"/>
          <w:color w:val="000000"/>
          <w:sz w:val="24"/>
          <w:szCs w:val="24"/>
        </w:rPr>
        <w:t>состояние здоровья обучающихся и воспитанников общеобразовательных учреждений;</w:t>
      </w:r>
    </w:p>
    <w:p w:rsidR="008C5C82" w:rsidRPr="008C5C82" w:rsidRDefault="008C5C82" w:rsidP="008C5C82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5C82">
        <w:rPr>
          <w:rFonts w:ascii="Times New Roman" w:eastAsia="Times New Roman" w:hAnsi="Times New Roman" w:cs="Times New Roman"/>
          <w:color w:val="808080"/>
          <w:sz w:val="18"/>
        </w:rPr>
        <w:t>б)</w:t>
      </w:r>
      <w:r w:rsidRPr="008C5C82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соответствие школьных пищеблоков требованиям санитарно-эпидемиологических правил и нормативов, а также применение современных технологий организации питания;</w:t>
      </w:r>
      <w:bookmarkStart w:id="75" w:name="l77"/>
      <w:bookmarkStart w:id="76" w:name="l44"/>
      <w:bookmarkEnd w:id="75"/>
      <w:bookmarkEnd w:id="76"/>
    </w:p>
    <w:p w:rsidR="008C5C82" w:rsidRPr="008C5C82" w:rsidRDefault="008C5C82" w:rsidP="008C5C82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5C82">
        <w:rPr>
          <w:rFonts w:ascii="Times New Roman" w:eastAsia="Times New Roman" w:hAnsi="Times New Roman" w:cs="Times New Roman"/>
          <w:color w:val="808080"/>
          <w:sz w:val="18"/>
        </w:rPr>
        <w:t>в)</w:t>
      </w:r>
      <w:r w:rsidRPr="008C5C82">
        <w:rPr>
          <w:rFonts w:ascii="Times New Roman" w:eastAsia="Times New Roman" w:hAnsi="Times New Roman" w:cs="Times New Roman"/>
          <w:color w:val="000000"/>
          <w:sz w:val="24"/>
          <w:szCs w:val="24"/>
        </w:rPr>
        <w:t>модели организации питания в общеобразовательных учреждениях, реализуемые в субъекте Российской Федерации;</w:t>
      </w:r>
    </w:p>
    <w:p w:rsidR="008C5C82" w:rsidRPr="008C5C82" w:rsidRDefault="008C5C82" w:rsidP="008C5C82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5C82">
        <w:rPr>
          <w:rFonts w:ascii="Times New Roman" w:eastAsia="Times New Roman" w:hAnsi="Times New Roman" w:cs="Times New Roman"/>
          <w:color w:val="808080"/>
          <w:sz w:val="18"/>
        </w:rPr>
        <w:t>г)</w:t>
      </w:r>
      <w:r w:rsidRPr="008C5C82">
        <w:rPr>
          <w:rFonts w:ascii="Times New Roman" w:eastAsia="Times New Roman" w:hAnsi="Times New Roman" w:cs="Times New Roman"/>
          <w:color w:val="000000"/>
          <w:sz w:val="24"/>
          <w:szCs w:val="24"/>
        </w:rPr>
        <w:t>характеристика питания (по фактически применяемым рационам питания), в том числе по пищевой ценности рационов (белки, жиры, углеводы, энергетическая ценность), выходу блюд (вес), цикличности меню;</w:t>
      </w:r>
    </w:p>
    <w:p w:rsidR="008C5C82" w:rsidRPr="008C5C82" w:rsidRDefault="008C5C82" w:rsidP="008C5C82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5C82">
        <w:rPr>
          <w:rFonts w:ascii="Times New Roman" w:eastAsia="Times New Roman" w:hAnsi="Times New Roman" w:cs="Times New Roman"/>
          <w:color w:val="808080"/>
          <w:sz w:val="18"/>
        </w:rPr>
        <w:t>д)</w:t>
      </w:r>
      <w:r w:rsidRPr="008C5C82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обеспеченность обучающихся и воспитанников общеобразовательных учреждений горячим питанием в соответствии с санитарно-эпидемиологическими правилами и нормативами;</w:t>
      </w:r>
      <w:bookmarkStart w:id="77" w:name="l78"/>
      <w:bookmarkEnd w:id="77"/>
    </w:p>
    <w:p w:rsidR="008C5C82" w:rsidRPr="008C5C82" w:rsidRDefault="008C5C82" w:rsidP="008C5C82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5C82">
        <w:rPr>
          <w:rFonts w:ascii="Times New Roman" w:eastAsia="Times New Roman" w:hAnsi="Times New Roman" w:cs="Times New Roman"/>
          <w:color w:val="808080"/>
          <w:sz w:val="18"/>
        </w:rPr>
        <w:t>е)</w:t>
      </w:r>
      <w:r w:rsidRPr="008C5C82">
        <w:rPr>
          <w:rFonts w:ascii="Times New Roman" w:eastAsia="Times New Roman" w:hAnsi="Times New Roman" w:cs="Times New Roman"/>
          <w:color w:val="000000"/>
          <w:sz w:val="24"/>
          <w:szCs w:val="24"/>
        </w:rPr>
        <w:t>перечень организаторов питания в общеобразовательных учреждениях;</w:t>
      </w:r>
      <w:bookmarkStart w:id="78" w:name="l45"/>
      <w:bookmarkEnd w:id="78"/>
    </w:p>
    <w:p w:rsidR="008C5C82" w:rsidRPr="008C5C82" w:rsidRDefault="008C5C82" w:rsidP="008C5C82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5C82">
        <w:rPr>
          <w:rFonts w:ascii="Times New Roman" w:eastAsia="Times New Roman" w:hAnsi="Times New Roman" w:cs="Times New Roman"/>
          <w:color w:val="808080"/>
          <w:sz w:val="18"/>
        </w:rPr>
        <w:t>ж)</w:t>
      </w:r>
      <w:r w:rsidRPr="008C5C82">
        <w:rPr>
          <w:rFonts w:ascii="Times New Roman" w:eastAsia="Times New Roman" w:hAnsi="Times New Roman" w:cs="Times New Roman"/>
          <w:color w:val="000000"/>
          <w:sz w:val="24"/>
          <w:szCs w:val="24"/>
        </w:rPr>
        <w:t>ценообразование, стоимость питания в общеобразовательных учреждениях, дотации на питание обучающимся и воспитанникам общеобразовательных учреждений из средств бюджетов разных уровней и внебюджетных источников;</w:t>
      </w:r>
    </w:p>
    <w:p w:rsidR="008C5C82" w:rsidRPr="008C5C82" w:rsidRDefault="008C5C82" w:rsidP="008C5C82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5C82">
        <w:rPr>
          <w:rFonts w:ascii="Times New Roman" w:eastAsia="Times New Roman" w:hAnsi="Times New Roman" w:cs="Times New Roman"/>
          <w:color w:val="808080"/>
          <w:sz w:val="18"/>
        </w:rPr>
        <w:t>з)</w:t>
      </w:r>
      <w:r w:rsidRPr="008C5C82"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система электронных безналичных расчетов при оплате питания обучающихся и воспитанников общеобразовательных учреждений;</w:t>
      </w:r>
    </w:p>
    <w:p w:rsidR="008C5C82" w:rsidRPr="008C5C82" w:rsidRDefault="008C5C82" w:rsidP="008C5C82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5C82">
        <w:rPr>
          <w:rFonts w:ascii="Times New Roman" w:eastAsia="Times New Roman" w:hAnsi="Times New Roman" w:cs="Times New Roman"/>
          <w:color w:val="808080"/>
          <w:sz w:val="18"/>
        </w:rPr>
        <w:t>и)</w:t>
      </w:r>
      <w:r w:rsidRPr="008C5C82">
        <w:rPr>
          <w:rFonts w:ascii="Times New Roman" w:eastAsia="Times New Roman" w:hAnsi="Times New Roman" w:cs="Times New Roman"/>
          <w:color w:val="000000"/>
          <w:sz w:val="24"/>
          <w:szCs w:val="24"/>
        </w:rPr>
        <w:t>изучение общественного мнения об организации питания в общеобразовательных учреждениях;</w:t>
      </w:r>
    </w:p>
    <w:p w:rsidR="008C5C82" w:rsidRPr="008C5C82" w:rsidRDefault="008C5C82" w:rsidP="008C5C82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5C82">
        <w:rPr>
          <w:rFonts w:ascii="Times New Roman" w:eastAsia="Times New Roman" w:hAnsi="Times New Roman" w:cs="Times New Roman"/>
          <w:color w:val="808080"/>
          <w:sz w:val="18"/>
        </w:rPr>
        <w:lastRenderedPageBreak/>
        <w:t>к)</w:t>
      </w:r>
      <w:r w:rsidRPr="008C5C82">
        <w:rPr>
          <w:rFonts w:ascii="Times New Roman" w:eastAsia="Times New Roman" w:hAnsi="Times New Roman" w:cs="Times New Roman"/>
          <w:color w:val="000000"/>
          <w:sz w:val="24"/>
          <w:szCs w:val="24"/>
        </w:rPr>
        <w:t>пропаганда здорового питания в общеобразовательных учреждениях в рамках деятельности муниципальных органов власти и органов исполнительной власти субъекта Российской Федерации;</w:t>
      </w:r>
      <w:bookmarkStart w:id="79" w:name="l46"/>
      <w:bookmarkEnd w:id="79"/>
    </w:p>
    <w:p w:rsidR="008C5C82" w:rsidRPr="008C5C82" w:rsidRDefault="008C5C82" w:rsidP="008C5C82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5C82">
        <w:rPr>
          <w:rFonts w:ascii="Times New Roman" w:eastAsia="Times New Roman" w:hAnsi="Times New Roman" w:cs="Times New Roman"/>
          <w:color w:val="808080"/>
          <w:sz w:val="18"/>
        </w:rPr>
        <w:t>л)</w:t>
      </w:r>
      <w:r w:rsidRPr="008C5C82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осуществление контроля за качеством и безопасностью производимой продукции;</w:t>
      </w:r>
    </w:p>
    <w:p w:rsidR="008C5C82" w:rsidRPr="008C5C82" w:rsidRDefault="008C5C82" w:rsidP="008C5C82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5C82">
        <w:rPr>
          <w:rFonts w:ascii="Times New Roman" w:eastAsia="Times New Roman" w:hAnsi="Times New Roman" w:cs="Times New Roman"/>
          <w:color w:val="808080"/>
          <w:sz w:val="18"/>
        </w:rPr>
        <w:t>м)</w:t>
      </w:r>
      <w:r w:rsidRPr="008C5C82"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реализация региональных и муниципальных программ по совершенствованию организации питания в общеобразовательных учреждениях;</w:t>
      </w:r>
    </w:p>
    <w:p w:rsidR="008C5C82" w:rsidRPr="008C5C82" w:rsidRDefault="008C5C82" w:rsidP="008C5C82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5C82">
        <w:rPr>
          <w:rFonts w:ascii="Times New Roman" w:eastAsia="Times New Roman" w:hAnsi="Times New Roman" w:cs="Times New Roman"/>
          <w:color w:val="808080"/>
          <w:sz w:val="18"/>
        </w:rPr>
        <w:t>н)</w:t>
      </w:r>
      <w:r w:rsidRPr="008C5C82"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подготовка, переподготовка и повышение квалификации кадров в сфере организации питания в общеобразовательных учреждениях;</w:t>
      </w:r>
    </w:p>
    <w:p w:rsidR="008C5C82" w:rsidRPr="008C5C82" w:rsidRDefault="008C5C82" w:rsidP="008C5C82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5C82">
        <w:rPr>
          <w:rFonts w:ascii="Times New Roman" w:eastAsia="Times New Roman" w:hAnsi="Times New Roman" w:cs="Times New Roman"/>
          <w:color w:val="808080"/>
          <w:sz w:val="18"/>
        </w:rPr>
        <w:t>о)</w:t>
      </w:r>
      <w:r w:rsidRPr="008C5C82"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деятельность стажировочных площадок, ресурсных и иных методических и консультационных центров по совершенствованию организации питания в общеобразовательных учреждениях.</w:t>
      </w:r>
    </w:p>
    <w:p w:rsidR="001D21EA" w:rsidRDefault="001D21EA"/>
    <w:sectPr w:rsidR="001D21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8C5C82"/>
    <w:rsid w:val="001D21EA"/>
    <w:rsid w:val="008C5C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C5C8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C5C82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Hyperlink"/>
    <w:basedOn w:val="a0"/>
    <w:uiPriority w:val="99"/>
    <w:semiHidden/>
    <w:unhideWhenUsed/>
    <w:rsid w:val="008C5C82"/>
    <w:rPr>
      <w:color w:val="0000FF"/>
      <w:u w:val="single"/>
    </w:rPr>
  </w:style>
  <w:style w:type="character" w:customStyle="1" w:styleId="highlight">
    <w:name w:val="highlight"/>
    <w:basedOn w:val="a0"/>
    <w:rsid w:val="008C5C82"/>
  </w:style>
  <w:style w:type="character" w:customStyle="1" w:styleId="related-chapter-link-text">
    <w:name w:val="related-chapter-link-text"/>
    <w:basedOn w:val="a0"/>
    <w:rsid w:val="008C5C82"/>
  </w:style>
  <w:style w:type="paragraph" w:customStyle="1" w:styleId="dt-p">
    <w:name w:val="dt-p"/>
    <w:basedOn w:val="a"/>
    <w:rsid w:val="008C5C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t-m">
    <w:name w:val="dt-m"/>
    <w:basedOn w:val="a0"/>
    <w:rsid w:val="008C5C82"/>
  </w:style>
  <w:style w:type="paragraph" w:styleId="a4">
    <w:name w:val="Normal (Web)"/>
    <w:basedOn w:val="a"/>
    <w:uiPriority w:val="99"/>
    <w:semiHidden/>
    <w:unhideWhenUsed/>
    <w:rsid w:val="008C5C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372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00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167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71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763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1252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1491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579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190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4239479">
                      <w:marLeft w:val="-300"/>
                      <w:marRight w:val="-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0786461">
                          <w:marLeft w:val="-300"/>
                          <w:marRight w:val="-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0589486">
                              <w:marLeft w:val="-300"/>
                              <w:marRight w:val="-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rmativ.kontur.ru/document?moduleId=1&amp;documentId=188449" TargetMode="External"/><Relationship Id="rId13" Type="http://schemas.openxmlformats.org/officeDocument/2006/relationships/hyperlink" Target="https://normativ.kontur.ru/document?moduleId=9&amp;documentId=174499" TargetMode="External"/><Relationship Id="rId18" Type="http://schemas.openxmlformats.org/officeDocument/2006/relationships/hyperlink" Target="https://normativ.kontur.ru/document?moduleId=9&amp;documentId=124013" TargetMode="External"/><Relationship Id="rId26" Type="http://schemas.openxmlformats.org/officeDocument/2006/relationships/hyperlink" Target="https://normativ.kontur.ru/document?moduleId=9&amp;documentId=194444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normativ.kontur.ru/document?moduleId=9&amp;documentId=178747" TargetMode="External"/><Relationship Id="rId7" Type="http://schemas.openxmlformats.org/officeDocument/2006/relationships/hyperlink" Target="https://normativ.kontur.ru/document?moduleId=1&amp;documentId=172597" TargetMode="External"/><Relationship Id="rId12" Type="http://schemas.openxmlformats.org/officeDocument/2006/relationships/hyperlink" Target="https://normativ.kontur.ru/document?moduleId=9&amp;documentId=124189" TargetMode="External"/><Relationship Id="rId17" Type="http://schemas.openxmlformats.org/officeDocument/2006/relationships/hyperlink" Target="https://normativ.kontur.ru/document?moduleId=9&amp;documentId=179668" TargetMode="External"/><Relationship Id="rId25" Type="http://schemas.openxmlformats.org/officeDocument/2006/relationships/hyperlink" Target="https://normativ.kontur.ru/document?moduleId=9&amp;documentId=124189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normativ.kontur.ru/document?moduleId=9&amp;documentId=49572" TargetMode="External"/><Relationship Id="rId20" Type="http://schemas.openxmlformats.org/officeDocument/2006/relationships/hyperlink" Target="https://normativ.kontur.ru/document?moduleId=9&amp;documentId=69380" TargetMode="External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normativ.kontur.ru/document?moduleId=9&amp;documentId=188644" TargetMode="External"/><Relationship Id="rId11" Type="http://schemas.openxmlformats.org/officeDocument/2006/relationships/hyperlink" Target="https://normativ.kontur.ru/document?moduleId=9&amp;documentId=69380" TargetMode="External"/><Relationship Id="rId24" Type="http://schemas.openxmlformats.org/officeDocument/2006/relationships/hyperlink" Target="https://normativ.kontur.ru/document?moduleId=9&amp;documentId=124189" TargetMode="External"/><Relationship Id="rId5" Type="http://schemas.openxmlformats.org/officeDocument/2006/relationships/hyperlink" Target="https://normativ.kontur.ru/document?moduleId=9&amp;documentId=192814" TargetMode="External"/><Relationship Id="rId15" Type="http://schemas.openxmlformats.org/officeDocument/2006/relationships/hyperlink" Target="https://normativ.kontur.ru/document?moduleId=9&amp;documentId=135787" TargetMode="External"/><Relationship Id="rId23" Type="http://schemas.openxmlformats.org/officeDocument/2006/relationships/hyperlink" Target="https://normativ.kontur.ru/document?moduleId=9&amp;documentId=124189" TargetMode="External"/><Relationship Id="rId28" Type="http://schemas.openxmlformats.org/officeDocument/2006/relationships/hyperlink" Target="https://normativ.kontur.ru/document?moduleId=9&amp;documentId=124189" TargetMode="External"/><Relationship Id="rId10" Type="http://schemas.openxmlformats.org/officeDocument/2006/relationships/hyperlink" Target="https://normativ.kontur.ru/document?moduleId=1&amp;documentId=191551" TargetMode="External"/><Relationship Id="rId19" Type="http://schemas.openxmlformats.org/officeDocument/2006/relationships/hyperlink" Target="https://normativ.kontur.ru/document?moduleId=9&amp;documentId=194444" TargetMode="External"/><Relationship Id="rId4" Type="http://schemas.openxmlformats.org/officeDocument/2006/relationships/hyperlink" Target="https://normativ.kontur.ru/document?moduleId=1&amp;documentId=198707" TargetMode="External"/><Relationship Id="rId9" Type="http://schemas.openxmlformats.org/officeDocument/2006/relationships/hyperlink" Target="https://normativ.kontur.ru/document?moduleId=1&amp;documentId=188450" TargetMode="External"/><Relationship Id="rId14" Type="http://schemas.openxmlformats.org/officeDocument/2006/relationships/hyperlink" Target="https://normativ.kontur.ru/document?moduleId=9&amp;documentId=178747" TargetMode="External"/><Relationship Id="rId22" Type="http://schemas.openxmlformats.org/officeDocument/2006/relationships/hyperlink" Target="https://normativ.kontur.ru/document?moduleId=9&amp;documentId=174499" TargetMode="External"/><Relationship Id="rId27" Type="http://schemas.openxmlformats.org/officeDocument/2006/relationships/hyperlink" Target="https://normativ.kontur.ru/document?moduleId=9&amp;documentId=174499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4166</Words>
  <Characters>23751</Characters>
  <Application>Microsoft Office Word</Application>
  <DocSecurity>0</DocSecurity>
  <Lines>197</Lines>
  <Paragraphs>55</Paragraphs>
  <ScaleCrop>false</ScaleCrop>
  <Company>SPecialiST RePack</Company>
  <LinksUpToDate>false</LinksUpToDate>
  <CharactersWithSpaces>27862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XXX</cp:lastModifiedBy>
  <cp:revision>3</cp:revision>
  <dcterms:created xsi:type="dcterms:W3CDTF">2020-09-02T06:41:00Z</dcterms:created>
  <dcterms:modified xsi:type="dcterms:W3CDTF">2020-09-02T06:41:00Z</dcterms:modified>
</cp:coreProperties>
</file>