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F" w:rsidRPr="00974CDF" w:rsidRDefault="00974CDF" w:rsidP="007E55B3">
      <w:pPr>
        <w:shd w:val="clear" w:color="auto" w:fill="FFFFFF"/>
        <w:spacing w:after="225" w:line="630" w:lineRule="atLeast"/>
        <w:ind w:hanging="709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974CDF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Отчет о проведении мероприятий по сохранности библиотечн</w:t>
      </w:r>
      <w:r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ых фондов – акции «Живи, книга!</w:t>
      </w:r>
      <w:r w:rsidRPr="00974CDF">
        <w:rPr>
          <w:rFonts w:ascii="Roboto Condensed" w:eastAsia="Times New Roman" w:hAnsi="Roboto Condensed" w:cs="Times New Roman"/>
          <w:color w:val="999999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974CDF" w:rsidRPr="00974CDF" w:rsidRDefault="00974CDF" w:rsidP="00974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Каждый год в нашей школе проходит акция «Живи, книга!». В этом учебном</w:t>
      </w:r>
      <w:r w:rsidRPr="007E55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году она проходила с 15.01.2022 г. по 31.01.2022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г. Целью акции было: сохранение библиотечного фонда. Для достижения её были организованы и поведены следующие мероприятия:</w:t>
      </w:r>
    </w:p>
    <w:tbl>
      <w:tblPr>
        <w:tblW w:w="95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551"/>
        <w:gridCol w:w="2510"/>
        <w:gridCol w:w="2199"/>
      </w:tblGrid>
      <w:tr w:rsidR="007E55B3" w:rsidRPr="00974CDF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НАЗВАНИЕ МЕРОПРИЯТИЯ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555555"/>
                <w:sz w:val="21"/>
                <w:szCs w:val="21"/>
                <w:lang w:eastAsia="ru-RU"/>
              </w:rPr>
            </w:pPr>
            <w:r w:rsidRPr="00974CDF">
              <w:rPr>
                <w:rFonts w:ascii="Roboto Condensed" w:eastAsia="Times New Roman" w:hAnsi="Roboto Condensed" w:cs="Times New Roman"/>
                <w:b/>
                <w:bCs/>
                <w:color w:val="555555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рейдо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в-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проверки состояния сохранности школьных учебников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7E55B3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</w:t>
            </w:r>
            <w:r w:rsidR="00974CDF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11.01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.р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стендов «Живи, книга!» в школе и в библиотеке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7E55B3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</w:t>
            </w:r>
            <w:r w:rsidR="00974CDF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21.01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</w:t>
            </w:r>
            <w:proofErr w:type="gramStart"/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Освещение результатов 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рейдов-проверки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стендах библиотеки, </w:t>
            </w: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</w:t>
            </w:r>
            <w:r w:rsidR="00D66517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</w:t>
            </w:r>
            <w:r w:rsidR="00974CDF"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постоянно  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Организация в каждом классе «поста 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бережливых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13-15.01</w:t>
            </w:r>
            <w:r w:rsid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.2022г.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.р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уководители</w:t>
            </w:r>
            <w:proofErr w:type="spell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конкурса рисунков на тему «Берегите книгу!»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1</w:t>
            </w:r>
            <w:r w:rsid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6.01.2022г.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Организация работы «</w:t>
            </w:r>
            <w:proofErr w:type="spell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больницы»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</w:t>
            </w:r>
            <w:r w:rsidR="00974CDF"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постоянно  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акции «Подари книгу библиотеке»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18.01</w:t>
            </w:r>
            <w:r w:rsid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 –</w:t>
            </w: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22.01.2022</w:t>
            </w:r>
            <w:r w:rsidR="00974CDF"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«Недели детской книги»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D66517" w:rsidP="00D6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24.01. – 29.01.2022</w:t>
            </w:r>
            <w:r w:rsidR="00974CDF"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9.      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Оформление выставки на тему бережного отношения к книге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7E55B3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</w:t>
            </w:r>
            <w:r w:rsidR="00D66517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31.01-01.02.2022г.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10.            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D66517" w:rsidRPr="007E55B3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Проведение цикла бесед на темы бережного отношения к книге: —       «Библиотека, книжка, я – вместе верные друзья»; —   </w:t>
            </w:r>
            <w:r w:rsidR="00D66517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</w:t>
            </w:r>
            <w:r w:rsidR="007E55B3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   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«Все дороги ведут в 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б</w:t>
            </w:r>
            <w:r w:rsidR="007E55B3"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иблиотеку»; 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 «Значение книг в жизни человека»; —       «Каждый должен </w:t>
            </w:r>
            <w:proofErr w:type="gramStart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разбираться</w:t>
            </w:r>
            <w:proofErr w:type="gramEnd"/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как же с книгой обращаться»; —       «Умение быть читателем»; —       «Мир книги в моём сердце»; —       «Книга – как явление жизни»; —       «История книгопечатания на Руси»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7E55B3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02-05.02.2022г.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7E55B3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</w:t>
            </w: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ла</w:t>
            </w: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ссные руководители</w:t>
            </w:r>
          </w:p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  </w:t>
            </w:r>
          </w:p>
        </w:tc>
      </w:tr>
      <w:tr w:rsidR="007E55B3" w:rsidRPr="007E55B3" w:rsidTr="007E55B3">
        <w:trPr>
          <w:tblCellSpacing w:w="15" w:type="dxa"/>
        </w:trPr>
        <w:tc>
          <w:tcPr>
            <w:tcW w:w="1220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11.            </w:t>
            </w:r>
          </w:p>
        </w:tc>
        <w:tc>
          <w:tcPr>
            <w:tcW w:w="3527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Информирование родителей о возможностях школьной библиотеки относительно обеспеченности учащихся учебниками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74C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Постоянно  </w:t>
            </w:r>
          </w:p>
        </w:tc>
        <w:tc>
          <w:tcPr>
            <w:tcW w:w="2109" w:type="dxa"/>
            <w:shd w:val="clear" w:color="auto" w:fill="FFFFFF"/>
            <w:vAlign w:val="center"/>
            <w:hideMark/>
          </w:tcPr>
          <w:p w:rsidR="00974CDF" w:rsidRPr="00974CDF" w:rsidRDefault="00974CDF" w:rsidP="00974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E55B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Гаджиева В.З.</w:t>
            </w:r>
          </w:p>
        </w:tc>
      </w:tr>
    </w:tbl>
    <w:p w:rsidR="007E55B3" w:rsidRPr="007E55B3" w:rsidRDefault="00974CDF" w:rsidP="00974CD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 При проведении акции «Живи, книга!» важным является создание условий для сохранения книг и учебников, проведения разных мероприятий среди учеников и родителей по вопросам формирования культуры чтения, бережного отношения к книге, сохранения и пополнения библиотечного фонда книг и школьных учебников. Современные издательства стараются дать школьникам красиво оформленные книги, изготовленные из лучших видов бумаги, которые должны долго прослужить ученикам. В этой связи перед школьной библиотекой появилось задание — сохранить учебную литературу в наилучшем состоянии. Поэтому используя все доступные формы и методы библиотечной работы: читательские конференции, беседы, лекции, тематические вечера, воспитательные часы, выставки-обзоры, конкурсы, мы пытаемся привлечь школьников к сохранению книг. Первым делом в нашей школе мы оформили три стенда «Живи, книга!» №1 Информационный уголок для родителей в школьной галерее.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16B9F1" wp14:editId="2DE815D6">
            <wp:extent cx="2860040" cy="2169160"/>
            <wp:effectExtent l="0" t="0" r="0" b="2540"/>
            <wp:docPr id="1" name="Рисунок 1" descr="http://samzav.minobr63.ru/wp-content/uploads/1111-300x2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zav.minobr63.ru/wp-content/uploads/1111-300x2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№2 Информационный уголок для 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учащихся на стене около библиотеки.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9A90ED" wp14:editId="33B6BA4D">
            <wp:extent cx="2860040" cy="2137410"/>
            <wp:effectExtent l="0" t="0" r="0" b="0"/>
            <wp:docPr id="2" name="Рисунок 2" descr="http://samzav.minobr63.ru/wp-content/uploads/222-300x2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zav.minobr63.ru/wp-content/uploads/222-300x2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№3 Информационный уголок для читателей непосредственно в самой библиотеке.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15EC86" wp14:editId="581F8E45">
            <wp:extent cx="2860040" cy="1945640"/>
            <wp:effectExtent l="0" t="0" r="0" b="0"/>
            <wp:docPr id="3" name="Рисунок 3" descr="http://samzav.minobr63.ru/wp-content/uploads/33-3-300x2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zav.minobr63.ru/wp-content/uploads/33-3-300x2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B3" w:rsidRPr="007E55B3" w:rsidRDefault="00974CDF" w:rsidP="00974CD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В нашей школе заботливое отношение к учебникам, как к государственной собственности, мы воспитываем на основе «Правил обращения с книгами», </w:t>
      </w:r>
      <w:proofErr w:type="gramStart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рассказывая кто и как изготавливает книги, из</w:t>
      </w:r>
      <w:proofErr w:type="gramEnd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каких материалов, какой огромный труд вложен в их создание и издание, причем особенное внимание обращаем на правила пользования учебниками и другими книжками.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A1D2BE" wp14:editId="541EAF85">
            <wp:extent cx="2860040" cy="2647315"/>
            <wp:effectExtent l="0" t="0" r="0" b="635"/>
            <wp:docPr id="4" name="Рисунок 4" descr="http://samzav.minobr63.ru/wp-content/uploads/55-300x27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mzav.minobr63.ru/wp-content/uploads/55-300x27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405BC1" wp14:editId="180CDE2C">
            <wp:extent cx="2477135" cy="2860040"/>
            <wp:effectExtent l="0" t="0" r="0" b="0"/>
            <wp:docPr id="5" name="Рисунок 5" descr="http://samzav.minobr63.ru/wp-content/uploads/444-e1548350183195-260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zav.minobr63.ru/wp-content/uploads/444-e1548350183195-260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DF" w:rsidRPr="00974CDF" w:rsidRDefault="00974CDF" w:rsidP="00974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С целью сохранения библиотечного фонда, мы ежемесячно проводим рейды по проверке сохранности состояния школьных учебников в 1-9 классах. Проведение конкурса рисунков на тему «Берегите книгу!»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0B3F668" wp14:editId="5300C501">
            <wp:extent cx="2860040" cy="2190115"/>
            <wp:effectExtent l="0" t="0" r="0" b="635"/>
            <wp:docPr id="6" name="Рисунок 6" descr="http://samzav.minobr63.ru/wp-content/uploads/777-300x23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zav.minobr63.ru/wp-content/uploads/777-300x23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928D4E" wp14:editId="1443D04A">
            <wp:extent cx="2860040" cy="2604770"/>
            <wp:effectExtent l="0" t="0" r="0" b="5080"/>
            <wp:docPr id="7" name="Рисунок 7" descr="http://samzav.minobr63.ru/wp-content/uploads/666-300x27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zav.minobr63.ru/wp-content/uploads/666-300x27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Организация работы «</w:t>
      </w:r>
      <w:proofErr w:type="spellStart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Книжкиной</w:t>
      </w:r>
      <w:proofErr w:type="spellEnd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больницы» Настоящими помощниками в работе библиотекаря являются члены актива библиотеки. Они — школьники активные, в них есть чувство ответственности за общее дело. Они знают, что книги любят заботливое и опрятное отношение. Однако со временем все книжки неминуемо портятся, даже при самом правильном использовании. Поэтому наши ребята, заметив в книжке что-то неладное, сразу придут на помощь. Ведь, чем быстрее мы поможем книге, тем дольше книга будет служить нам. </w:t>
      </w:r>
      <w:proofErr w:type="gramStart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Проведение акции «Подари книгу библиотеке»</w:t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9A7064" wp14:editId="27D66713">
            <wp:extent cx="2860040" cy="2296795"/>
            <wp:effectExtent l="0" t="0" r="0" b="8255"/>
            <wp:docPr id="8" name="Рисунок 8" descr="http://samzav.minobr63.ru/wp-content/uploads/99-300x24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zav.minobr63.ru/wp-content/uploads/99-300x24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noProof/>
          <w:color w:val="E05B3A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3D06F6" wp14:editId="2B40FB03">
            <wp:extent cx="2860040" cy="2573020"/>
            <wp:effectExtent l="0" t="0" r="0" b="0"/>
            <wp:docPr id="9" name="Рисунок 9" descr="http://samzav.minobr63.ru/wp-content/uploads/88-300x27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zav.minobr63.ru/wp-content/uploads/88-300x27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Проведение «Недели детской и юношеской книги» </w:t>
      </w:r>
      <w:r w:rsidRPr="00974CD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  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Каждое воспитательное мероприятие, которое проводится в нашей школьной библиотеке, имеет основную цель – зажечь у учеников жажду познания, привлечь большее количество читателей в библиотеку, раскрыть их скрытые таланты, обратить внимание детей на необходимость систематически читать, обучить их простым навыкам поиска информации и, в целом, поднять культуру пользователя библиотеки.</w:t>
      </w:r>
      <w:proofErr w:type="gramEnd"/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Если после проведения мероприятия ребенок не переживает желания знать больше, чем ему рассказали, если это желание не превращается в стремление, стимул, который побуждает найти  другие материалы, – воспитательная цель мероприятия не достигнута.   Мы же всегда стремимся зажечь звезду познания, привлекая детей к организации и 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проведению  театрализованных мероприятий в библиотеке.   Таким образом, все мероприятия, проведенные в нашей школе в рамках акции «Живи, книга!» способствовали развитию интереса и любви к книге, а </w:t>
      </w:r>
      <w:r w:rsidRPr="00974CDF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также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974CDF">
        <w:rPr>
          <w:rFonts w:ascii="Times New Roman" w:eastAsia="Times New Roman" w:hAnsi="Times New Roman" w:cs="Times New Roman"/>
          <w:bCs/>
          <w:color w:val="555555"/>
          <w:sz w:val="28"/>
          <w:szCs w:val="28"/>
          <w:shd w:val="clear" w:color="auto" w:fill="FFFFFF"/>
          <w:lang w:eastAsia="ru-RU"/>
        </w:rPr>
        <w:t>созданию условий для сохранения книг и учебников.</w:t>
      </w:r>
      <w:r w:rsidRPr="00974C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</w:t>
      </w:r>
    </w:p>
    <w:p w:rsidR="00974CDF" w:rsidRPr="00974CDF" w:rsidRDefault="00974CDF" w:rsidP="00974CDF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</w:t>
      </w:r>
      <w:r w:rsidRPr="007E55B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дагог-библиотекарь Гаджиева В.З.</w:t>
      </w:r>
    </w:p>
    <w:p w:rsidR="006E69DD" w:rsidRDefault="006E69DD"/>
    <w:sectPr w:rsidR="006E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B0"/>
    <w:rsid w:val="00512CB0"/>
    <w:rsid w:val="006E69DD"/>
    <w:rsid w:val="007E55B3"/>
    <w:rsid w:val="00853B82"/>
    <w:rsid w:val="00974CDF"/>
    <w:rsid w:val="00D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zav.minobr63.ru/wp-content/uploads/22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amzav.minobr63.ru/wp-content/uploads/66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amzav.minobr63.ru/wp-content/uploads/55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mzav.minobr63.ru/wp-content/uploads/777.jpg" TargetMode="External"/><Relationship Id="rId20" Type="http://schemas.openxmlformats.org/officeDocument/2006/relationships/hyperlink" Target="http://samzav.minobr63.ru/wp-content/uploads/99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mzav.minobr63.ru/wp-content/uploads/1111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samzav.minobr63.ru/wp-content/uploads/33-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amzav.minobr63.ru/wp-content/uploads/444.jpg" TargetMode="External"/><Relationship Id="rId22" Type="http://schemas.openxmlformats.org/officeDocument/2006/relationships/hyperlink" Target="http://samzav.minobr63.ru/wp-content/uploads/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7FD4-4524-4627-B297-5E5E283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474</dc:creator>
  <cp:lastModifiedBy>User 474</cp:lastModifiedBy>
  <cp:revision>2</cp:revision>
  <dcterms:created xsi:type="dcterms:W3CDTF">2022-01-31T19:06:00Z</dcterms:created>
  <dcterms:modified xsi:type="dcterms:W3CDTF">2022-01-31T19:06:00Z</dcterms:modified>
</cp:coreProperties>
</file>